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85" w:rsidRPr="003F29ED" w:rsidRDefault="005212DE">
      <w:pPr>
        <w:rPr>
          <w:rFonts w:ascii="Cambria Math" w:hAnsi="Cambria Math"/>
          <w:b/>
        </w:rPr>
      </w:pPr>
      <w:r w:rsidRPr="003F29ED">
        <w:rPr>
          <w:rFonts w:ascii="Cambria Math" w:hAnsi="Cambria Math"/>
          <w:b/>
        </w:rPr>
        <w:t>Part 1: Exploring Inscribe Angles</w:t>
      </w:r>
    </w:p>
    <w:p w:rsidR="00296692" w:rsidRPr="003F29ED" w:rsidRDefault="00696885" w:rsidP="00696885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3F29ED">
        <w:rPr>
          <w:rFonts w:ascii="Cambria Math" w:hAnsi="Cambria Math"/>
        </w:rPr>
        <w:t xml:space="preserve">Draw central angle </w:t>
      </w:r>
      <m:oMath>
        <m:r>
          <w:rPr>
            <w:rFonts w:ascii="Cambria Math" w:hAnsi="Cambria Math"/>
          </w:rPr>
          <m:t>∠AOB</m:t>
        </m:r>
      </m:oMath>
      <w:r w:rsidRPr="003F29ED">
        <w:rPr>
          <w:rFonts w:ascii="Cambria Math" w:eastAsiaTheme="minorEastAsia" w:hAnsi="Cambria Math"/>
        </w:rPr>
        <w:t xml:space="preserve"> and measure it with a protractor.     </w:t>
      </w:r>
      <m:oMath>
        <m:r>
          <w:rPr>
            <w:rFonts w:ascii="Cambria Math" w:eastAsiaTheme="minorEastAsia" w:hAnsi="Cambria Math"/>
          </w:rPr>
          <m:t>m∠AOB=_____________</m:t>
        </m:r>
      </m:oMath>
      <w:r w:rsidR="006C5172" w:rsidRPr="003F29ED">
        <w:rPr>
          <w:rFonts w:ascii="Cambria Math" w:eastAsiaTheme="minorEastAsia" w:hAnsi="Cambria Math"/>
        </w:rPr>
        <w:br/>
      </w:r>
      <w:r w:rsidR="006C5172" w:rsidRPr="003F29ED">
        <w:rPr>
          <w:rFonts w:ascii="Cambria Math" w:eastAsiaTheme="minorEastAsia" w:hAnsi="Cambria Math"/>
        </w:rPr>
        <w:br/>
        <w:t xml:space="preserve">What is the measure of the intercepted </w:t>
      </w:r>
      <w:proofErr w:type="gramStart"/>
      <w:r w:rsidR="006C5172" w:rsidRPr="003F29ED">
        <w:rPr>
          <w:rFonts w:ascii="Cambria Math" w:eastAsiaTheme="minorEastAsia" w:hAnsi="Cambria Math"/>
        </w:rPr>
        <w:t xml:space="preserve">arc </w:t>
      </w:r>
      <m:oMath>
        <w:proofErr w:type="gramEnd"/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="006C5172" w:rsidRPr="003F29ED">
        <w:rPr>
          <w:rFonts w:ascii="Cambria Math" w:eastAsiaTheme="minorEastAsia" w:hAnsi="Cambria Math"/>
        </w:rPr>
        <w:t xml:space="preserve">?   </w:t>
      </w:r>
      <m:oMath>
        <m:r>
          <w:rPr>
            <w:rFonts w:ascii="Cambria Math" w:eastAsiaTheme="minorEastAsia" w:hAnsi="Cambria Math"/>
          </w:rPr>
          <m:t>m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Cambria Math"/>
          </w:rPr>
          <m:t>=_________________</m:t>
        </m:r>
      </m:oMath>
      <w:r w:rsidRPr="003F29ED">
        <w:rPr>
          <w:rFonts w:ascii="Cambria Math" w:eastAsiaTheme="minorEastAsia" w:hAnsi="Cambria Math"/>
        </w:rPr>
        <w:br/>
      </w:r>
    </w:p>
    <w:p w:rsidR="006C5172" w:rsidRPr="003F29ED" w:rsidRDefault="00296692" w:rsidP="00696885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3F29ED">
        <w:rPr>
          <w:rFonts w:ascii="Cambria Math" w:eastAsiaTheme="minorEastAsia" w:hAnsi="Cambria Math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2904565</wp:posOffset>
            </wp:positionH>
            <wp:positionV relativeFrom="paragraph">
              <wp:posOffset>3522046</wp:posOffset>
            </wp:positionV>
            <wp:extent cx="3765177" cy="376517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77" cy="376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9ED">
        <w:rPr>
          <w:rFonts w:ascii="Cambria Math" w:eastAsiaTheme="minorEastAsia" w:hAnsi="Cambria Math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2904564</wp:posOffset>
            </wp:positionH>
            <wp:positionV relativeFrom="paragraph">
              <wp:posOffset>403711</wp:posOffset>
            </wp:positionV>
            <wp:extent cx="3248810" cy="323805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10" cy="323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885" w:rsidRPr="003F29ED">
        <w:rPr>
          <w:rFonts w:ascii="Cambria Math" w:eastAsiaTheme="minorEastAsia" w:hAnsi="Cambria Math"/>
        </w:rPr>
        <w:t>Now draw 4 inscribed angles with</w:t>
      </w:r>
      <w:r w:rsidR="00421679" w:rsidRPr="003F29ED">
        <w:rPr>
          <w:rFonts w:ascii="Cambria Math" w:hAnsi="Cambria Math"/>
        </w:rPr>
        <w:t xml:space="preserve"> vertices</w:t>
      </w:r>
      <w:r w:rsidR="00421679" w:rsidRPr="003F29ED">
        <w:rPr>
          <w:rFonts w:ascii="Cambria Math" w:eastAsiaTheme="minorEastAsia" w:hAnsi="Cambria Math"/>
        </w:rPr>
        <w:t xml:space="preserve"> on the </w:t>
      </w:r>
      <w:r w:rsidR="00421679" w:rsidRPr="003F29ED">
        <w:rPr>
          <w:rFonts w:ascii="Cambria Math" w:eastAsiaTheme="minorEastAsia" w:hAnsi="Cambria Math"/>
          <w:b/>
          <w:i/>
        </w:rPr>
        <w:t xml:space="preserve">major </w:t>
      </w:r>
      <w:proofErr w:type="gramStart"/>
      <w:r w:rsidR="00421679" w:rsidRPr="003F29ED">
        <w:rPr>
          <w:rFonts w:ascii="Cambria Math" w:eastAsiaTheme="minorEastAsia" w:hAnsi="Cambria Math"/>
          <w:b/>
          <w:i/>
        </w:rPr>
        <w:t>arc</w:t>
      </w:r>
      <w:r w:rsidR="00421679" w:rsidRPr="003F29ED">
        <w:rPr>
          <w:rFonts w:ascii="Cambria Math" w:eastAsiaTheme="minorEastAsia" w:hAnsi="Cambria Math"/>
        </w:rPr>
        <w:t xml:space="preserve"> </w:t>
      </w:r>
      <m:oMath>
        <w:proofErr w:type="gramEnd"/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="00421679" w:rsidRPr="003F29ED">
        <w:rPr>
          <w:rFonts w:ascii="Cambria Math" w:eastAsiaTheme="minorEastAsia" w:hAnsi="Cambria Math"/>
        </w:rPr>
        <w:t>, and</w:t>
      </w:r>
      <w:r w:rsidR="00696885" w:rsidRPr="003F29ED">
        <w:rPr>
          <w:rFonts w:ascii="Cambria Math" w:eastAsiaTheme="minorEastAsia" w:hAnsi="Cambria Math"/>
        </w:rPr>
        <w:t xml:space="preserve"> endpoints</w:t>
      </w:r>
      <w:r w:rsidR="00421679" w:rsidRPr="003F29ED">
        <w:rPr>
          <w:rFonts w:ascii="Cambria Math" w:eastAsiaTheme="minorEastAsia" w:hAnsi="Cambria Math"/>
        </w:rPr>
        <w:t xml:space="preserve"> at</w:t>
      </w:r>
      <w:r w:rsidR="00696885" w:rsidRPr="003F29ED">
        <w:rPr>
          <w:rFonts w:ascii="Cambria Math" w:eastAsiaTheme="minorEastAsia" w:hAnsi="Cambria Math"/>
        </w:rPr>
        <w:t xml:space="preserve"> </w:t>
      </w:r>
      <w:r w:rsidR="00696885" w:rsidRPr="003F29ED">
        <w:rPr>
          <w:rFonts w:ascii="Cambria Math" w:eastAsiaTheme="minorEastAsia" w:hAnsi="Cambria Math"/>
          <w:i/>
        </w:rPr>
        <w:t xml:space="preserve">A </w:t>
      </w:r>
      <w:r w:rsidR="00696885" w:rsidRPr="003F29ED">
        <w:rPr>
          <w:rFonts w:ascii="Cambria Math" w:eastAsiaTheme="minorEastAsia" w:hAnsi="Cambria Math"/>
        </w:rPr>
        <w:t xml:space="preserve">and </w:t>
      </w:r>
      <w:r w:rsidR="00696885" w:rsidRPr="003F29ED">
        <w:rPr>
          <w:rFonts w:ascii="Cambria Math" w:eastAsiaTheme="minorEastAsia" w:hAnsi="Cambria Math"/>
          <w:i/>
        </w:rPr>
        <w:t xml:space="preserve">B </w:t>
      </w:r>
      <w:r w:rsidR="00696885" w:rsidRPr="003F29ED">
        <w:rPr>
          <w:rFonts w:ascii="Cambria Math" w:eastAsiaTheme="minorEastAsia" w:hAnsi="Cambria Math"/>
        </w:rPr>
        <w:t xml:space="preserve"> </w:t>
      </w:r>
      <w:r w:rsidR="00696885" w:rsidRPr="003F29ED">
        <w:rPr>
          <w:rFonts w:ascii="Cambria Math" w:eastAsiaTheme="minorEastAsia" w:hAnsi="Cambria Math"/>
        </w:rPr>
        <w:br/>
      </w:r>
      <w:r w:rsidR="006C5172" w:rsidRPr="003F29ED">
        <w:rPr>
          <w:rFonts w:ascii="Cambria Math" w:eastAsiaTheme="minorEastAsia" w:hAnsi="Cambria Math"/>
        </w:rPr>
        <w:br/>
        <w:t>Measure these inscribed angles with a protractor.</w:t>
      </w:r>
      <w:r w:rsidR="006C5172" w:rsidRPr="003F29ED">
        <w:rPr>
          <w:rFonts w:ascii="Cambria Math" w:eastAsiaTheme="minorEastAsia" w:hAnsi="Cambria Math"/>
        </w:rPr>
        <w:br/>
      </w:r>
      <w:r w:rsidR="00696885" w:rsidRPr="003F29ED">
        <w:rPr>
          <w:rFonts w:ascii="Cambria Math" w:eastAsiaTheme="minorEastAsia" w:hAnsi="Cambria Math"/>
        </w:rPr>
        <w:br/>
        <w:t xml:space="preserve">What are the measurements of </w:t>
      </w:r>
      <w:r w:rsidR="006C5172" w:rsidRPr="003F29ED">
        <w:rPr>
          <w:rFonts w:ascii="Cambria Math" w:eastAsiaTheme="minorEastAsia" w:hAnsi="Cambria Math"/>
        </w:rPr>
        <w:br/>
      </w:r>
      <w:r w:rsidR="00696885" w:rsidRPr="003F29ED">
        <w:rPr>
          <w:rFonts w:ascii="Cambria Math" w:eastAsiaTheme="minorEastAsia" w:hAnsi="Cambria Math"/>
        </w:rPr>
        <w:t>these inscribed angles?</w:t>
      </w:r>
      <w:r w:rsidR="006C5172" w:rsidRPr="003F29ED">
        <w:rPr>
          <w:rFonts w:ascii="Cambria Math" w:eastAsiaTheme="minorEastAsia" w:hAnsi="Cambria Math"/>
        </w:rPr>
        <w:br/>
      </w:r>
      <w:r w:rsidR="006C5172" w:rsidRPr="003F29ED">
        <w:rPr>
          <w:rFonts w:ascii="Cambria Math" w:eastAsiaTheme="minorEastAsia" w:hAnsi="Cambria Math"/>
        </w:rPr>
        <w:br/>
      </w:r>
      <w:r w:rsidR="006C5172" w:rsidRPr="003F29ED">
        <w:rPr>
          <w:rFonts w:ascii="Cambria Math" w:eastAsiaTheme="minorEastAsia" w:hAnsi="Cambria Math"/>
        </w:rPr>
        <w:br/>
      </w:r>
      <w:r w:rsidR="006C5172" w:rsidRPr="003F29ED">
        <w:rPr>
          <w:rFonts w:ascii="Cambria Math" w:eastAsiaTheme="minorEastAsia" w:hAnsi="Cambria Math"/>
        </w:rPr>
        <w:br/>
      </w:r>
      <w:r w:rsidR="006C5172" w:rsidRPr="003F29ED">
        <w:rPr>
          <w:rFonts w:ascii="Cambria Math" w:eastAsiaTheme="minorEastAsia" w:hAnsi="Cambria Math"/>
        </w:rPr>
        <w:br/>
      </w:r>
      <w:r w:rsidR="006C5172" w:rsidRPr="003F29ED">
        <w:rPr>
          <w:rFonts w:ascii="Cambria Math" w:eastAsiaTheme="minorEastAsia" w:hAnsi="Cambria Math"/>
          <w:b/>
          <w:u w:val="single"/>
        </w:rPr>
        <w:t>Inscribed Angle Theorem</w:t>
      </w:r>
      <w:proofErr w:type="gramStart"/>
      <w:r w:rsidR="006C5172" w:rsidRPr="003F29ED">
        <w:rPr>
          <w:rFonts w:ascii="Cambria Math" w:eastAsiaTheme="minorEastAsia" w:hAnsi="Cambria Math"/>
          <w:b/>
          <w:u w:val="single"/>
        </w:rPr>
        <w:t>:</w:t>
      </w:r>
      <w:proofErr w:type="gramEnd"/>
      <w:r w:rsidR="006C5172" w:rsidRPr="003F29ED">
        <w:rPr>
          <w:rFonts w:ascii="Cambria Math" w:eastAsiaTheme="minorEastAsia" w:hAnsi="Cambria Math"/>
          <w:b/>
          <w:u w:val="single"/>
        </w:rPr>
        <w:br/>
      </w:r>
      <w:r w:rsidR="006C5172" w:rsidRPr="003F29ED">
        <w:rPr>
          <w:rFonts w:ascii="Cambria Math" w:eastAsiaTheme="minorEastAsia" w:hAnsi="Cambria Math"/>
          <w:b/>
        </w:rPr>
        <w:t>The measure of an inscribed angle</w:t>
      </w:r>
      <w:r w:rsidR="006C5172" w:rsidRPr="003F29ED">
        <w:rPr>
          <w:rFonts w:ascii="Cambria Math" w:eastAsiaTheme="minorEastAsia" w:hAnsi="Cambria Math"/>
          <w:b/>
        </w:rPr>
        <w:br/>
        <w:t xml:space="preserve">is __________ the measure of </w:t>
      </w:r>
      <w:r w:rsidR="006C5172" w:rsidRPr="003F29ED">
        <w:rPr>
          <w:rFonts w:ascii="Cambria Math" w:eastAsiaTheme="minorEastAsia" w:hAnsi="Cambria Math"/>
          <w:b/>
        </w:rPr>
        <w:br/>
        <w:t>the intercepted arc.</w:t>
      </w:r>
      <w:r w:rsidR="006C5172" w:rsidRPr="003F29ED">
        <w:rPr>
          <w:rFonts w:ascii="Cambria Math" w:eastAsiaTheme="minorEastAsia" w:hAnsi="Cambria Math"/>
          <w:b/>
        </w:rPr>
        <w:br/>
      </w:r>
      <w:r w:rsidR="0042577E" w:rsidRPr="003F29ED">
        <w:rPr>
          <w:rFonts w:ascii="Cambria Math" w:hAnsi="Cambria Math"/>
        </w:rPr>
        <w:br/>
      </w:r>
      <w:r w:rsidR="0042577E" w:rsidRPr="003F29ED">
        <w:rPr>
          <w:rFonts w:ascii="Cambria Math" w:hAnsi="Cambria Math"/>
        </w:rPr>
        <w:br/>
      </w:r>
      <w:r w:rsidR="006C5172" w:rsidRPr="003F29ED">
        <w:rPr>
          <w:rFonts w:ascii="Cambria Math" w:hAnsi="Cambria Math"/>
        </w:rPr>
        <w:br/>
      </w:r>
      <w:r w:rsidRPr="003F29ED">
        <w:rPr>
          <w:rFonts w:ascii="Cambria Math" w:hAnsi="Cambria Math"/>
        </w:rPr>
        <w:br/>
      </w:r>
    </w:p>
    <w:p w:rsidR="00296692" w:rsidRPr="003F29ED" w:rsidRDefault="00296692" w:rsidP="00296692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3F29ED">
        <w:rPr>
          <w:rFonts w:ascii="Cambria Math" w:eastAsiaTheme="minorEastAsia" w:hAnsi="Cambria Math"/>
          <w:b/>
        </w:rPr>
        <w:t xml:space="preserve"> </w:t>
      </w:r>
      <w:r w:rsidRPr="003F29ED">
        <w:rPr>
          <w:rFonts w:ascii="Cambria Math" w:eastAsiaTheme="minorEastAsia" w:hAnsi="Cambria Math"/>
        </w:rPr>
        <w:t xml:space="preserve">Draw diameter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Pr="003F29ED">
        <w:rPr>
          <w:rFonts w:ascii="Cambria Math" w:hAnsi="Cambria Math"/>
        </w:rPr>
        <w:t xml:space="preserve"> on circle </w:t>
      </w:r>
      <w:r w:rsidRPr="003F29ED">
        <w:rPr>
          <w:rFonts w:ascii="Cambria Math" w:hAnsi="Cambria Math"/>
          <w:i/>
        </w:rPr>
        <w:t>P</w:t>
      </w:r>
      <w:r w:rsidRPr="003F29ED">
        <w:rPr>
          <w:rFonts w:ascii="Cambria Math" w:hAnsi="Cambria Math"/>
        </w:rPr>
        <w:t>.</w:t>
      </w:r>
    </w:p>
    <w:p w:rsidR="00296692" w:rsidRPr="003F29ED" w:rsidRDefault="00296692" w:rsidP="00296692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3F29ED">
        <w:rPr>
          <w:rFonts w:ascii="Cambria Math" w:hAnsi="Cambria Math"/>
        </w:rPr>
        <w:t xml:space="preserve">Inscribe two angles with endpoints at </w:t>
      </w:r>
      <w:r w:rsidRPr="003F29ED">
        <w:rPr>
          <w:rFonts w:ascii="Cambria Math" w:hAnsi="Cambria Math"/>
        </w:rPr>
        <w:br/>
      </w:r>
      <w:proofErr w:type="gramStart"/>
      <w:r w:rsidRPr="003F29ED">
        <w:rPr>
          <w:rFonts w:ascii="Cambria Math" w:hAnsi="Cambria Math"/>
          <w:i/>
        </w:rPr>
        <w:t xml:space="preserve">A </w:t>
      </w:r>
      <w:r w:rsidRPr="003F29ED">
        <w:rPr>
          <w:rFonts w:ascii="Cambria Math" w:hAnsi="Cambria Math"/>
        </w:rPr>
        <w:t xml:space="preserve"> and</w:t>
      </w:r>
      <w:proofErr w:type="gramEnd"/>
      <w:r w:rsidRPr="003F29ED">
        <w:rPr>
          <w:rFonts w:ascii="Cambria Math" w:hAnsi="Cambria Math"/>
        </w:rPr>
        <w:t xml:space="preserve"> </w:t>
      </w:r>
      <w:r w:rsidRPr="003F29ED">
        <w:rPr>
          <w:rFonts w:ascii="Cambria Math" w:hAnsi="Cambria Math"/>
          <w:i/>
        </w:rPr>
        <w:t>B</w:t>
      </w:r>
      <w:r w:rsidRPr="003F29ED">
        <w:rPr>
          <w:rFonts w:ascii="Cambria Math" w:hAnsi="Cambria Math"/>
        </w:rPr>
        <w:t xml:space="preserve">.  </w:t>
      </w:r>
      <w:r w:rsidRPr="003F29ED">
        <w:rPr>
          <w:rFonts w:ascii="Cambria Math" w:hAnsi="Cambria Math"/>
        </w:rPr>
        <w:br/>
      </w:r>
    </w:p>
    <w:p w:rsidR="00296692" w:rsidRPr="003F29ED" w:rsidRDefault="00296692" w:rsidP="00296692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3F29ED">
        <w:rPr>
          <w:rFonts w:ascii="Cambria Math" w:hAnsi="Cambria Math"/>
        </w:rPr>
        <w:t>Measure these angles with a protractor.</w:t>
      </w:r>
      <w:r w:rsidRPr="003F29ED">
        <w:rPr>
          <w:rFonts w:ascii="Cambria Math" w:hAnsi="Cambria Math"/>
        </w:rPr>
        <w:br/>
        <w:t>What is their measure?</w:t>
      </w:r>
      <w:r w:rsidRPr="003F29ED">
        <w:rPr>
          <w:rFonts w:ascii="Cambria Math" w:hAnsi="Cambria Math"/>
        </w:rPr>
        <w:br/>
      </w:r>
      <w:r w:rsidRPr="003F29ED">
        <w:rPr>
          <w:rFonts w:ascii="Cambria Math" w:hAnsi="Cambria Math"/>
        </w:rPr>
        <w:br/>
      </w:r>
    </w:p>
    <w:p w:rsidR="00296692" w:rsidRPr="003F29ED" w:rsidRDefault="00296692">
      <w:pPr>
        <w:rPr>
          <w:rFonts w:ascii="Cambria Math" w:hAnsi="Cambria Math"/>
        </w:rPr>
      </w:pPr>
      <w:r w:rsidRPr="003F29ED">
        <w:rPr>
          <w:rFonts w:ascii="Cambria Math" w:hAnsi="Cambria Math"/>
        </w:rPr>
        <w:br w:type="page"/>
      </w:r>
    </w:p>
    <w:p w:rsidR="00296692" w:rsidRPr="003F29ED" w:rsidRDefault="00296692" w:rsidP="0042577E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3F29ED">
        <w:rPr>
          <w:rFonts w:ascii="Cambria Math" w:hAnsi="Cambria Math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-408790</wp:posOffset>
            </wp:positionV>
            <wp:extent cx="4023360" cy="40233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9ED">
        <w:rPr>
          <w:rFonts w:ascii="Cambria Math" w:hAnsi="Cambria Math"/>
        </w:rPr>
        <w:t xml:space="preserve">Inscribe a quadrilateral in circle </w:t>
      </w:r>
      <w:r w:rsidRPr="003F29ED">
        <w:rPr>
          <w:rFonts w:ascii="Cambria Math" w:hAnsi="Cambria Math"/>
          <w:i/>
        </w:rPr>
        <w:t>Q.</w:t>
      </w:r>
      <w:r w:rsidRPr="003F29ED">
        <w:rPr>
          <w:rFonts w:ascii="Cambria Math" w:hAnsi="Cambria Math"/>
          <w:i/>
        </w:rPr>
        <w:br/>
        <w:t xml:space="preserve"> </w:t>
      </w:r>
      <w:r w:rsidRPr="003F29ED">
        <w:rPr>
          <w:rFonts w:ascii="Cambria Math" w:hAnsi="Cambria Math"/>
        </w:rPr>
        <w:t>(All endpoints should be on the circle.)</w:t>
      </w:r>
      <w:r w:rsidRPr="003F29ED">
        <w:rPr>
          <w:rFonts w:ascii="Cambria Math" w:hAnsi="Cambria Math"/>
        </w:rPr>
        <w:br/>
      </w:r>
      <w:r w:rsidR="0042577E" w:rsidRPr="003F29ED">
        <w:rPr>
          <w:rFonts w:ascii="Cambria Math" w:hAnsi="Cambria Math"/>
        </w:rPr>
        <w:br/>
      </w:r>
      <w:r w:rsidR="0042577E" w:rsidRPr="003F29ED">
        <w:rPr>
          <w:rFonts w:ascii="Cambria Math" w:hAnsi="Cambria Math"/>
        </w:rPr>
        <w:br/>
      </w:r>
      <w:r w:rsidR="0042577E" w:rsidRPr="003F29ED">
        <w:rPr>
          <w:rFonts w:ascii="Cambria Math" w:hAnsi="Cambria Math"/>
        </w:rPr>
        <w:br/>
      </w:r>
      <w:r w:rsidR="0042577E" w:rsidRPr="003F29ED">
        <w:rPr>
          <w:rFonts w:ascii="Cambria Math" w:hAnsi="Cambria Math"/>
        </w:rPr>
        <w:br/>
      </w:r>
    </w:p>
    <w:p w:rsidR="0042577E" w:rsidRPr="003F29ED" w:rsidRDefault="00296692" w:rsidP="00296692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3F29ED">
        <w:rPr>
          <w:rFonts w:ascii="Cambria Math" w:hAnsi="Cambria Math"/>
        </w:rPr>
        <w:t>Measure all four angles with a protractor</w:t>
      </w:r>
      <w:r w:rsidRPr="003F29ED">
        <w:rPr>
          <w:rFonts w:ascii="Cambria Math" w:hAnsi="Cambria Math"/>
        </w:rPr>
        <w:br/>
      </w:r>
      <w:r w:rsidRPr="003F29ED">
        <w:rPr>
          <w:rFonts w:ascii="Cambria Math" w:hAnsi="Cambria Math"/>
        </w:rPr>
        <w:br/>
      </w:r>
      <w:proofErr w:type="gramStart"/>
      <w:r w:rsidRPr="003F29ED">
        <w:rPr>
          <w:rFonts w:ascii="Cambria Math" w:hAnsi="Cambria Math"/>
        </w:rPr>
        <w:t>What</w:t>
      </w:r>
      <w:proofErr w:type="gramEnd"/>
      <w:r w:rsidRPr="003F29ED">
        <w:rPr>
          <w:rFonts w:ascii="Cambria Math" w:hAnsi="Cambria Math"/>
        </w:rPr>
        <w:t xml:space="preserve"> do you notice about the opposite </w:t>
      </w:r>
      <w:r w:rsidRPr="003F29ED">
        <w:rPr>
          <w:rFonts w:ascii="Cambria Math" w:hAnsi="Cambria Math"/>
        </w:rPr>
        <w:br/>
        <w:t>angles in the quadrilateral?</w:t>
      </w:r>
      <w:r w:rsidRPr="003F29ED">
        <w:rPr>
          <w:rFonts w:ascii="Cambria Math" w:hAnsi="Cambria Math"/>
        </w:rPr>
        <w:br/>
      </w:r>
      <w:r w:rsidRPr="003F29ED">
        <w:rPr>
          <w:rFonts w:ascii="Cambria Math" w:hAnsi="Cambria Math"/>
        </w:rPr>
        <w:br/>
      </w:r>
      <w:r w:rsidR="0042577E" w:rsidRPr="003F29ED">
        <w:rPr>
          <w:rFonts w:ascii="Cambria Math" w:hAnsi="Cambria Math"/>
        </w:rPr>
        <w:br/>
      </w:r>
    </w:p>
    <w:p w:rsidR="0042577E" w:rsidRPr="003F29ED" w:rsidRDefault="0042577E" w:rsidP="0042577E">
      <w:pPr>
        <w:rPr>
          <w:rFonts w:ascii="Cambria Math" w:hAnsi="Cambria Math"/>
        </w:rPr>
      </w:pPr>
    </w:p>
    <w:p w:rsidR="005212DE" w:rsidRPr="003F29ED" w:rsidRDefault="005212DE">
      <w:pPr>
        <w:rPr>
          <w:rFonts w:ascii="Cambria Math" w:hAnsi="Cambria Math"/>
        </w:rPr>
      </w:pPr>
      <w:r w:rsidRPr="003F29ED">
        <w:rPr>
          <w:rFonts w:ascii="Cambria Math" w:hAnsi="Cambria Math"/>
          <w:b/>
        </w:rPr>
        <w:t>Inscribed Angle Corollaries:</w:t>
      </w:r>
    </w:p>
    <w:p w:rsidR="0042577E" w:rsidRPr="003F29ED" w:rsidRDefault="0042577E" w:rsidP="0042577E">
      <w:pPr>
        <w:pStyle w:val="ListParagraph"/>
        <w:numPr>
          <w:ilvl w:val="0"/>
          <w:numId w:val="2"/>
        </w:numPr>
        <w:rPr>
          <w:rFonts w:ascii="Cambria Math" w:hAnsi="Cambria Math"/>
          <w:b/>
        </w:rPr>
      </w:pPr>
      <w:r w:rsidRPr="003F29ED">
        <w:rPr>
          <w:rFonts w:ascii="Cambria Math" w:hAnsi="Cambria Math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95885</wp:posOffset>
            </wp:positionV>
            <wp:extent cx="1936115" cy="19900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2DE" w:rsidRPr="003F29ED">
        <w:rPr>
          <w:rFonts w:ascii="Cambria Math" w:hAnsi="Cambria Math"/>
        </w:rPr>
        <w:t>Two inscribed angles that intercept the same arc are ____________________</w:t>
      </w:r>
      <w:r w:rsidR="005212DE" w:rsidRPr="003F29ED">
        <w:rPr>
          <w:rFonts w:ascii="Cambria Math" w:hAnsi="Cambria Math"/>
        </w:rPr>
        <w:br/>
      </w:r>
      <w:r w:rsidRPr="003F29ED">
        <w:rPr>
          <w:rFonts w:ascii="Cambria Math" w:hAnsi="Cambria Math"/>
          <w:b/>
        </w:rPr>
        <w:br/>
      </w:r>
      <w:r w:rsidRPr="003F29ED">
        <w:rPr>
          <w:rFonts w:ascii="Cambria Math" w:hAnsi="Cambria Math"/>
          <w:b/>
        </w:rPr>
        <w:br/>
      </w:r>
      <w:r w:rsidRPr="003F29ED">
        <w:rPr>
          <w:rFonts w:ascii="Cambria Math" w:hAnsi="Cambria Math"/>
          <w:b/>
        </w:rPr>
        <w:br/>
      </w:r>
      <w:r w:rsidRPr="003F29ED">
        <w:rPr>
          <w:rFonts w:ascii="Cambria Math" w:hAnsi="Cambria Math"/>
          <w:b/>
        </w:rPr>
        <w:br/>
      </w:r>
      <w:r w:rsidRPr="003F29ED">
        <w:rPr>
          <w:rFonts w:ascii="Cambria Math" w:hAnsi="Cambria Math"/>
          <w:b/>
        </w:rPr>
        <w:br/>
      </w:r>
      <w:r w:rsidRPr="003F29ED">
        <w:rPr>
          <w:rFonts w:ascii="Cambria Math" w:hAnsi="Cambria Math"/>
          <w:b/>
        </w:rPr>
        <w:br/>
      </w:r>
      <w:r w:rsidRPr="003F29ED">
        <w:rPr>
          <w:rFonts w:ascii="Cambria Math" w:hAnsi="Cambria Math"/>
          <w:b/>
        </w:rPr>
        <w:br/>
      </w:r>
      <w:r w:rsidRPr="003F29ED">
        <w:rPr>
          <w:rFonts w:ascii="Cambria Math" w:hAnsi="Cambria Math"/>
          <w:b/>
        </w:rPr>
        <w:br/>
      </w:r>
    </w:p>
    <w:p w:rsidR="005212DE" w:rsidRPr="003F29ED" w:rsidRDefault="0042577E" w:rsidP="0042577E">
      <w:pPr>
        <w:pStyle w:val="ListParagraph"/>
        <w:numPr>
          <w:ilvl w:val="0"/>
          <w:numId w:val="2"/>
        </w:numPr>
        <w:rPr>
          <w:rFonts w:ascii="Cambria Math" w:hAnsi="Cambria Math"/>
          <w:b/>
        </w:rPr>
      </w:pPr>
      <w:r w:rsidRPr="003F29ED">
        <w:rPr>
          <w:rFonts w:ascii="Cambria Math" w:hAnsi="Cambria Math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2038985</wp:posOffset>
            </wp:positionV>
            <wp:extent cx="1925320" cy="19469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2DE" w:rsidRPr="003F29ED">
        <w:rPr>
          <w:rFonts w:ascii="Cambria Math" w:hAnsi="Cambria Math"/>
        </w:rPr>
        <w:t>An angle inscribed in a semicircle is a ________________________</w:t>
      </w:r>
      <w:r w:rsidR="005212DE" w:rsidRPr="003F29ED">
        <w:rPr>
          <w:rFonts w:ascii="Cambria Math" w:hAnsi="Cambria Math"/>
        </w:rPr>
        <w:br/>
      </w:r>
      <w:r w:rsidR="005212DE" w:rsidRPr="003F29ED">
        <w:rPr>
          <w:rFonts w:ascii="Cambria Math" w:hAnsi="Cambria Math"/>
        </w:rPr>
        <w:br/>
      </w:r>
      <w:r w:rsidR="005212DE" w:rsidRPr="003F29ED">
        <w:rPr>
          <w:rFonts w:ascii="Cambria Math" w:hAnsi="Cambria Math"/>
          <w:b/>
          <w:noProof/>
        </w:rPr>
        <w:drawing>
          <wp:inline distT="0" distB="0" distL="0" distR="0">
            <wp:extent cx="1929375" cy="20671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75" cy="206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DE" w:rsidRPr="003F29ED" w:rsidRDefault="005212DE" w:rsidP="0042577E">
      <w:pPr>
        <w:pStyle w:val="ListParagraph"/>
        <w:numPr>
          <w:ilvl w:val="0"/>
          <w:numId w:val="2"/>
        </w:numPr>
        <w:rPr>
          <w:rFonts w:ascii="Cambria Math" w:hAnsi="Cambria Math"/>
          <w:b/>
        </w:rPr>
      </w:pPr>
      <w:r w:rsidRPr="003F29ED">
        <w:rPr>
          <w:rFonts w:ascii="Cambria Math" w:hAnsi="Cambria Math"/>
        </w:rPr>
        <w:t>The opposite angles of a quadrilateral inscribed in a circle are ______________________</w:t>
      </w:r>
    </w:p>
    <w:p w:rsidR="005212DE" w:rsidRPr="003F29ED" w:rsidRDefault="005212DE">
      <w:pPr>
        <w:rPr>
          <w:rFonts w:ascii="Cambria Math" w:hAnsi="Cambria Math"/>
        </w:rPr>
      </w:pPr>
    </w:p>
    <w:p w:rsidR="00696885" w:rsidRPr="003F29ED" w:rsidRDefault="005212DE" w:rsidP="0042577E">
      <w:pPr>
        <w:rPr>
          <w:rFonts w:ascii="Cambria Math" w:hAnsi="Cambria Math"/>
        </w:rPr>
      </w:pPr>
      <w:r w:rsidRPr="003F29ED">
        <w:rPr>
          <w:rFonts w:ascii="Cambria Math" w:hAnsi="Cambria Math"/>
          <w:b/>
        </w:rPr>
        <w:t>Part 2: Chord-Tangent Angles</w:t>
      </w:r>
    </w:p>
    <w:p w:rsidR="0042577E" w:rsidRPr="003F29ED" w:rsidRDefault="0042577E" w:rsidP="0042577E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</w:rPr>
      </w:pPr>
      <w:r w:rsidRPr="003F29ED">
        <w:rPr>
          <w:rFonts w:ascii="Cambria Math" w:hAnsi="Cambria Math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2474260</wp:posOffset>
            </wp:positionH>
            <wp:positionV relativeFrom="paragraph">
              <wp:posOffset>354517</wp:posOffset>
            </wp:positionV>
            <wp:extent cx="3668357" cy="3539265"/>
            <wp:effectExtent l="0" t="0" r="0" b="0"/>
            <wp:wrapNone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57" cy="35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9ED">
        <w:rPr>
          <w:rFonts w:ascii="Cambria Math" w:hAnsi="Cambria Math"/>
          <w:noProof/>
        </w:rPr>
        <w:t xml:space="preserve">Use your protractor to draw a tangent line through point </w:t>
      </w:r>
      <w:r w:rsidRPr="003F29ED">
        <w:rPr>
          <w:rFonts w:ascii="Cambria Math" w:hAnsi="Cambria Math"/>
          <w:i/>
          <w:noProof/>
        </w:rPr>
        <w:t>C</w:t>
      </w:r>
      <w:r w:rsidRPr="003F29ED">
        <w:rPr>
          <w:rFonts w:ascii="Cambria Math" w:hAnsi="Cambria Math"/>
          <w:noProof/>
        </w:rPr>
        <w:t xml:space="preserve">. </w:t>
      </w:r>
      <w:r w:rsidRPr="003F29ED">
        <w:rPr>
          <w:rFonts w:ascii="Cambria Math" w:hAnsi="Cambria Math"/>
          <w:noProof/>
        </w:rPr>
        <w:br/>
      </w:r>
      <w:r w:rsidRPr="003F29ED">
        <w:rPr>
          <w:rFonts w:ascii="Cambria Math" w:hAnsi="Cambria Math"/>
          <w:noProof/>
        </w:rPr>
        <w:br/>
      </w:r>
    </w:p>
    <w:p w:rsidR="0042577E" w:rsidRPr="003F29ED" w:rsidRDefault="0042577E" w:rsidP="0042577E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</w:rPr>
      </w:pPr>
      <w:r w:rsidRPr="003F29ED">
        <w:rPr>
          <w:rFonts w:ascii="Cambria Math" w:eastAsiaTheme="minorEastAsia" w:hAnsi="Cambria Math"/>
        </w:rPr>
        <w:t xml:space="preserve">Measure the </w:t>
      </w:r>
      <w:r w:rsidR="00421679" w:rsidRPr="003F29ED">
        <w:rPr>
          <w:rFonts w:ascii="Cambria Math" w:eastAsiaTheme="minorEastAsia" w:hAnsi="Cambria Math"/>
        </w:rPr>
        <w:t xml:space="preserve">acute </w:t>
      </w:r>
      <w:r w:rsidRPr="003F29ED">
        <w:rPr>
          <w:rFonts w:ascii="Cambria Math" w:eastAsiaTheme="minorEastAsia" w:hAnsi="Cambria Math"/>
        </w:rPr>
        <w:t xml:space="preserve">angle </w:t>
      </w:r>
      <w:r w:rsidR="00421679" w:rsidRPr="003F29ED">
        <w:rPr>
          <w:rFonts w:ascii="Cambria Math" w:eastAsiaTheme="minorEastAsia" w:hAnsi="Cambria Math"/>
        </w:rPr>
        <w:br/>
      </w:r>
      <w:r w:rsidRPr="003F29ED">
        <w:rPr>
          <w:rFonts w:ascii="Cambria Math" w:eastAsiaTheme="minorEastAsia" w:hAnsi="Cambria Math"/>
        </w:rPr>
        <w:t xml:space="preserve">between the tangent line </w:t>
      </w:r>
      <w:proofErr w:type="gramStart"/>
      <w:r w:rsidRPr="003F29ED">
        <w:rPr>
          <w:rFonts w:ascii="Cambria Math" w:eastAsiaTheme="minorEastAsia" w:hAnsi="Cambria Math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 w:rsidR="00421679" w:rsidRPr="003F29ED">
        <w:rPr>
          <w:rFonts w:ascii="Cambria Math" w:eastAsiaTheme="minorEastAsia" w:hAnsi="Cambria Math"/>
        </w:rPr>
        <w:t>.</w:t>
      </w:r>
      <w:r w:rsidRPr="003F29ED">
        <w:rPr>
          <w:rFonts w:ascii="Cambria Math" w:eastAsiaTheme="minorEastAsia" w:hAnsi="Cambria Math"/>
        </w:rPr>
        <w:br/>
      </w:r>
    </w:p>
    <w:p w:rsidR="0042577E" w:rsidRPr="003F29ED" w:rsidRDefault="00421679" w:rsidP="0042577E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</w:rPr>
      </w:pPr>
      <w:proofErr w:type="gramStart"/>
      <w:r w:rsidRPr="003F29ED">
        <w:rPr>
          <w:rFonts w:ascii="Cambria Math" w:eastAsiaTheme="minorEastAsia" w:hAnsi="Cambria Math"/>
        </w:rPr>
        <w:t xml:space="preserve">Measure </w:t>
      </w:r>
      <m:oMath>
        <w:proofErr w:type="gramEnd"/>
        <m:r>
          <w:rPr>
            <w:rFonts w:ascii="Cambria Math" w:eastAsiaTheme="minorEastAsia" w:hAnsi="Cambria Math"/>
          </w:rPr>
          <m:t>∠BRC</m:t>
        </m:r>
      </m:oMath>
      <w:r w:rsidR="0042577E" w:rsidRPr="003F29ED">
        <w:rPr>
          <w:rFonts w:ascii="Cambria Math" w:eastAsiaTheme="minorEastAsia" w:hAnsi="Cambria Math"/>
        </w:rPr>
        <w:t>.</w:t>
      </w:r>
      <w:r w:rsidR="0042577E" w:rsidRPr="003F29ED">
        <w:rPr>
          <w:rFonts w:ascii="Cambria Math" w:eastAsiaTheme="minorEastAsia" w:hAnsi="Cambria Math"/>
        </w:rPr>
        <w:br/>
      </w:r>
      <w:r w:rsidR="0042577E" w:rsidRPr="003F29ED">
        <w:rPr>
          <w:rFonts w:ascii="Cambria Math" w:eastAsiaTheme="minorEastAsia" w:hAnsi="Cambria Math"/>
        </w:rPr>
        <w:br/>
      </w:r>
    </w:p>
    <w:p w:rsidR="0042577E" w:rsidRPr="003F29ED" w:rsidRDefault="0042577E" w:rsidP="0042577E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</w:rPr>
      </w:pPr>
      <w:r w:rsidRPr="003F29ED">
        <w:rPr>
          <w:rFonts w:ascii="Cambria Math" w:eastAsiaTheme="minorEastAsia" w:hAnsi="Cambria Math"/>
        </w:rPr>
        <w:t xml:space="preserve">What is the measure of </w:t>
      </w:r>
      <w:proofErr w:type="gramStart"/>
      <w:r w:rsidRPr="003F29ED">
        <w:rPr>
          <w:rFonts w:ascii="Cambria Math" w:eastAsiaTheme="minorEastAsia" w:hAnsi="Cambria Math"/>
        </w:rPr>
        <w:t xml:space="preserve">arc </w:t>
      </w:r>
      <m:oMath>
        <w:proofErr w:type="gramEnd"/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 w:rsidRPr="003F29ED">
        <w:rPr>
          <w:rFonts w:ascii="Cambria Math" w:eastAsiaTheme="minorEastAsia" w:hAnsi="Cambria Math"/>
        </w:rPr>
        <w:t>?</w:t>
      </w:r>
      <w:r w:rsidRPr="003F29ED">
        <w:rPr>
          <w:rFonts w:ascii="Cambria Math" w:eastAsiaTheme="minorEastAsia" w:hAnsi="Cambria Math"/>
        </w:rPr>
        <w:br/>
      </w:r>
      <w:r w:rsidRPr="003F29ED">
        <w:rPr>
          <w:rFonts w:ascii="Cambria Math" w:eastAsiaTheme="minorEastAsia" w:hAnsi="Cambria Math"/>
        </w:rPr>
        <w:br/>
      </w:r>
      <w:r w:rsidRPr="003F29ED">
        <w:rPr>
          <w:rFonts w:ascii="Cambria Math" w:eastAsiaTheme="minorEastAsia" w:hAnsi="Cambria Math"/>
        </w:rPr>
        <w:br/>
      </w:r>
    </w:p>
    <w:p w:rsidR="00464B4C" w:rsidRPr="003F29ED" w:rsidRDefault="00421679" w:rsidP="005212DE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 w:rsidRPr="003F29ED">
        <w:rPr>
          <w:rFonts w:ascii="Cambria Math" w:eastAsiaTheme="minorEastAsia" w:hAnsi="Cambria Math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2396490</wp:posOffset>
            </wp:positionV>
            <wp:extent cx="2753360" cy="293624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93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77E" w:rsidRPr="003F29ED">
        <w:rPr>
          <w:rFonts w:ascii="Cambria Math" w:eastAsiaTheme="minorEastAsia" w:hAnsi="Cambria Math"/>
        </w:rPr>
        <w:t>How does the angle</w:t>
      </w:r>
      <w:r w:rsidRPr="003F29ED">
        <w:rPr>
          <w:rFonts w:ascii="Cambria Math" w:eastAsiaTheme="minorEastAsia" w:hAnsi="Cambria Math"/>
        </w:rPr>
        <w:t xml:space="preserve"> measure</w:t>
      </w:r>
      <w:r w:rsidR="0042577E" w:rsidRPr="003F29ED">
        <w:rPr>
          <w:rFonts w:ascii="Cambria Math" w:eastAsiaTheme="minorEastAsia" w:hAnsi="Cambria Math"/>
        </w:rPr>
        <w:t xml:space="preserve"> compare</w:t>
      </w:r>
      <w:r w:rsidRPr="003F29ED">
        <w:rPr>
          <w:rFonts w:ascii="Cambria Math" w:eastAsiaTheme="minorEastAsia" w:hAnsi="Cambria Math"/>
        </w:rPr>
        <w:br/>
      </w:r>
      <w:r w:rsidR="0042577E" w:rsidRPr="003F29ED">
        <w:rPr>
          <w:rFonts w:ascii="Cambria Math" w:eastAsiaTheme="minorEastAsia" w:hAnsi="Cambria Math"/>
        </w:rPr>
        <w:t xml:space="preserve"> to the arc</w:t>
      </w:r>
      <w:r w:rsidRPr="003F29ED">
        <w:rPr>
          <w:rFonts w:ascii="Cambria Math" w:eastAsiaTheme="minorEastAsia" w:hAnsi="Cambria Math"/>
        </w:rPr>
        <w:t xml:space="preserve"> measure</w:t>
      </w:r>
      <w:r w:rsidR="0042577E" w:rsidRPr="003F29ED">
        <w:rPr>
          <w:rFonts w:ascii="Cambria Math" w:eastAsiaTheme="minorEastAsia" w:hAnsi="Cambria Math"/>
        </w:rPr>
        <w:t>?</w:t>
      </w:r>
      <w:r w:rsidR="00464B4C" w:rsidRPr="003F29ED">
        <w:rPr>
          <w:rFonts w:ascii="Cambria Math" w:eastAsiaTheme="minorEastAsia" w:hAnsi="Cambria Math"/>
        </w:rPr>
        <w:br/>
      </w:r>
      <w:r w:rsidR="00464B4C" w:rsidRPr="003F29ED">
        <w:rPr>
          <w:rFonts w:ascii="Cambria Math" w:eastAsiaTheme="minorEastAsia" w:hAnsi="Cambria Math"/>
        </w:rPr>
        <w:br/>
      </w:r>
      <w:r w:rsidR="00464B4C" w:rsidRPr="003F29ED">
        <w:rPr>
          <w:rFonts w:ascii="Cambria Math" w:eastAsiaTheme="minorEastAsia" w:hAnsi="Cambria Math"/>
        </w:rPr>
        <w:br/>
      </w:r>
      <w:r w:rsidR="0042577E" w:rsidRPr="003F29ED">
        <w:rPr>
          <w:rFonts w:ascii="Cambria Math" w:eastAsiaTheme="minorEastAsia" w:hAnsi="Cambria Math"/>
          <w:b/>
        </w:rPr>
        <w:br/>
      </w:r>
      <w:r w:rsidR="0042577E" w:rsidRPr="003F29ED">
        <w:rPr>
          <w:rFonts w:ascii="Cambria Math" w:eastAsiaTheme="minorEastAsia" w:hAnsi="Cambria Math"/>
          <w:b/>
        </w:rPr>
        <w:br/>
      </w:r>
      <w:r w:rsidR="0042577E" w:rsidRPr="003F29ED">
        <w:rPr>
          <w:rFonts w:ascii="Cambria Math" w:eastAsiaTheme="minorEastAsia" w:hAnsi="Cambria Math"/>
          <w:b/>
        </w:rPr>
        <w:br/>
      </w:r>
      <w:r w:rsidR="0042577E" w:rsidRPr="003F29ED">
        <w:rPr>
          <w:rFonts w:ascii="Cambria Math" w:eastAsiaTheme="minorEastAsia" w:hAnsi="Cambria Math"/>
          <w:b/>
        </w:rPr>
        <w:br/>
      </w:r>
      <w:r w:rsidR="0042577E" w:rsidRPr="003F29ED">
        <w:rPr>
          <w:rFonts w:ascii="Cambria Math" w:eastAsiaTheme="minorEastAsia" w:hAnsi="Cambria Math"/>
          <w:b/>
        </w:rPr>
        <w:br/>
      </w:r>
      <w:r w:rsidR="00464B4C" w:rsidRPr="003F29ED">
        <w:rPr>
          <w:rFonts w:ascii="Cambria Math" w:eastAsiaTheme="minorEastAsia" w:hAnsi="Cambria Math"/>
          <w:b/>
        </w:rPr>
        <w:t xml:space="preserve">Theorem:  The measure of an angle formed by a tangent and a chord is ______________ the measure of the intercepted arc. </w:t>
      </w:r>
    </w:p>
    <w:sectPr w:rsidR="00464B4C" w:rsidRPr="003F29ED" w:rsidSect="003F29ED"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04" w:rsidRDefault="007B1D04" w:rsidP="003F29ED">
      <w:pPr>
        <w:spacing w:after="0" w:line="240" w:lineRule="auto"/>
      </w:pPr>
      <w:r>
        <w:separator/>
      </w:r>
    </w:p>
  </w:endnote>
  <w:endnote w:type="continuationSeparator" w:id="0">
    <w:p w:rsidR="007B1D04" w:rsidRDefault="007B1D04" w:rsidP="003F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04" w:rsidRDefault="007B1D04" w:rsidP="003F29ED">
      <w:pPr>
        <w:spacing w:after="0" w:line="240" w:lineRule="auto"/>
      </w:pPr>
      <w:r>
        <w:separator/>
      </w:r>
    </w:p>
  </w:footnote>
  <w:footnote w:type="continuationSeparator" w:id="0">
    <w:p w:rsidR="007B1D04" w:rsidRDefault="007B1D04" w:rsidP="003F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ED" w:rsidRPr="003F29ED" w:rsidRDefault="003F29ED" w:rsidP="003F29ED">
    <w:pPr>
      <w:pStyle w:val="KnightmathTitle"/>
    </w:pPr>
    <w:r w:rsidRPr="00A313BD">
      <w:t>Exploring</w:t>
    </w:r>
    <w:r>
      <w:t xml:space="preserve"> Inscribed Angles</w:t>
    </w:r>
    <w:r w:rsidRPr="00D51C4F">
      <w:pict>
        <v:group id="_x0000_s2065" style="position:absolute;left:0;text-align:left;margin-left:-10.95pt;margin-top:6.15pt;width:501.85pt;height:51.75pt;z-index:251658240;mso-position-horizontal-relative:text;mso-position-vertical-relative:text" coordorigin="861,973" coordsize="10037,1035">
          <v:group id="_x0000_s2066" style="position:absolute;left:997;top:1099;width:779;height:779" coordorigin="473,450" coordsize="1090,1090">
            <v:oval id="_x0000_s2067" style="position:absolute;left:473;top:450;width:1090;height:1090" fillcolor="#4f81bd [3204]">
              <v:fill color2="fill lighten(51)" angle="-45" focusposition=".5,.5" focussize="" method="linear sigma" focus="100%" type="gradient"/>
            </v:oval>
            <v:group id="_x0000_s2068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69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2070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2071" style="position:absolute;left:473;top:784;width:1084;height:171;flip:y" coordorigin="407,998" coordsize="1084,171">
              <v:shape id="_x0000_s2072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2073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2074" style="position:absolute;left:861;top:973;width:10037;height:1035" coordorigin="861,973" coordsize="10037,10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5" type="#_x0000_t32" style="position:absolute;left:1399;top:1469;width:372;height:373" o:connectortype="straight">
              <v:stroke endarrow="block"/>
            </v:shape>
            <v:group id="_x0000_s2076" style="position:absolute;left:861;top:973;width:10037;height:1035" coordorigin="861,973" coordsize="10037,1035">
              <v:shape id="_x0000_s2077" type="#_x0000_t32" style="position:absolute;left:861;top:1460;width:10037;height:1" o:connectortype="straight" strokecolor="black [3213]">
                <v:stroke startarrow="block" endarrow="block"/>
              </v:shape>
              <v:shape id="_x0000_s2078" type="#_x0000_t32" style="position:absolute;left:1392;top:973;width:2;height:1035" o:connectortype="straight">
                <v:stroke startarrow="block" endarrow="block"/>
              </v:shape>
              <v:shape id="_x0000_s2079" type="#_x0000_t32" style="position:absolute;left:982;top:1050;width:417;height:410" o:connectortype="straight" strokecolor="#7f7f7f [1612]">
                <v:stroke dashstyle="1 1"/>
              </v:shape>
              <v:shape id="_x0000_s2080" type="#_x0000_t32" style="position:absolute;left:997;top:1064;width:127;height:127;flip:x y" o:connectortype="straight">
                <v:stroke endarrow="block"/>
              </v:shape>
            </v:group>
          </v:group>
        </v:group>
      </w:pict>
    </w:r>
  </w:p>
  <w:p w:rsidR="003F29ED" w:rsidRDefault="003F29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3A2"/>
    <w:multiLevelType w:val="hybridMultilevel"/>
    <w:tmpl w:val="2A463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97890"/>
    <w:multiLevelType w:val="hybridMultilevel"/>
    <w:tmpl w:val="0E46D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F5107"/>
    <w:multiLevelType w:val="hybridMultilevel"/>
    <w:tmpl w:val="A08EF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5A1A"/>
    <w:multiLevelType w:val="hybridMultilevel"/>
    <w:tmpl w:val="DF567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39B8"/>
    <w:multiLevelType w:val="hybridMultilevel"/>
    <w:tmpl w:val="A6D00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0" type="arc" idref="#_x0000_s2069"/>
        <o:r id="V:Rule11" type="arc" idref="#_x0000_s2070"/>
        <o:r id="V:Rule12" type="arc" idref="#_x0000_s2072"/>
        <o:r id="V:Rule13" type="arc" idref="#_x0000_s2073"/>
        <o:r id="V:Rule14" type="connector" idref="#_x0000_s2078"/>
        <o:r id="V:Rule15" type="connector" idref="#_x0000_s2079"/>
        <o:r id="V:Rule16" type="connector" idref="#_x0000_s2080"/>
        <o:r id="V:Rule17" type="connector" idref="#_x0000_s2077"/>
        <o:r id="V:Rule18" type="connector" idref="#_x0000_s207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6885"/>
    <w:rsid w:val="00241AFA"/>
    <w:rsid w:val="00241DEA"/>
    <w:rsid w:val="00296692"/>
    <w:rsid w:val="002C0ECC"/>
    <w:rsid w:val="002F5E56"/>
    <w:rsid w:val="00306697"/>
    <w:rsid w:val="003F29ED"/>
    <w:rsid w:val="00421679"/>
    <w:rsid w:val="0042577E"/>
    <w:rsid w:val="00464B4C"/>
    <w:rsid w:val="004B271A"/>
    <w:rsid w:val="004E1C5E"/>
    <w:rsid w:val="005212DE"/>
    <w:rsid w:val="005A780F"/>
    <w:rsid w:val="005D5CEF"/>
    <w:rsid w:val="00696885"/>
    <w:rsid w:val="006C5172"/>
    <w:rsid w:val="007B1D04"/>
    <w:rsid w:val="007E0697"/>
    <w:rsid w:val="00AF7170"/>
    <w:rsid w:val="00B24ABC"/>
    <w:rsid w:val="00CD5D48"/>
    <w:rsid w:val="00D04188"/>
    <w:rsid w:val="00F6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8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688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F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9ED"/>
  </w:style>
  <w:style w:type="paragraph" w:styleId="Footer">
    <w:name w:val="footer"/>
    <w:basedOn w:val="Normal"/>
    <w:link w:val="FooterChar"/>
    <w:uiPriority w:val="99"/>
    <w:semiHidden/>
    <w:unhideWhenUsed/>
    <w:rsid w:val="003F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9ED"/>
  </w:style>
  <w:style w:type="paragraph" w:customStyle="1" w:styleId="KnightmathTitle">
    <w:name w:val="Knightmath Title"/>
    <w:basedOn w:val="Normal"/>
    <w:link w:val="KnightmathTitleChar"/>
    <w:qFormat/>
    <w:rsid w:val="003F29ED"/>
    <w:pPr>
      <w:ind w:firstLine="720"/>
    </w:pPr>
    <w:rPr>
      <w:rFonts w:ascii="Cambria Math" w:hAnsi="Cambria Math"/>
      <w:noProof/>
      <w:color w:val="0F243E" w:themeColor="text2" w:themeShade="80"/>
      <w:sz w:val="56"/>
      <w:szCs w:val="56"/>
    </w:rPr>
  </w:style>
  <w:style w:type="character" w:customStyle="1" w:styleId="KnightmathTitleChar">
    <w:name w:val="Knightmath Title Char"/>
    <w:basedOn w:val="DefaultParagraphFont"/>
    <w:link w:val="KnightmathTitle"/>
    <w:rsid w:val="003F29ED"/>
    <w:rPr>
      <w:rFonts w:ascii="Cambria Math" w:hAnsi="Cambria Math"/>
      <w:noProof/>
      <w:color w:val="0F243E" w:themeColor="text2" w:themeShade="8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05A3-7854-4FF4-898E-648652CA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Jeromy Knight</dc:creator>
  <cp:lastModifiedBy>KnightFam</cp:lastModifiedBy>
  <cp:revision>2</cp:revision>
  <cp:lastPrinted>2010-05-20T17:34:00Z</cp:lastPrinted>
  <dcterms:created xsi:type="dcterms:W3CDTF">2012-02-21T05:20:00Z</dcterms:created>
  <dcterms:modified xsi:type="dcterms:W3CDTF">2012-02-21T05:20:00Z</dcterms:modified>
</cp:coreProperties>
</file>