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9" w:rsidRDefault="00E30419" w:rsidP="009244F0">
      <w:pPr>
        <w:pStyle w:val="Title"/>
        <w:ind w:firstLine="720"/>
      </w:pPr>
      <w:r>
        <w:t xml:space="preserve">4F: </w:t>
      </w:r>
      <w:r w:rsidR="00EF1724">
        <w:t xml:space="preserve">Exploring </w:t>
      </w:r>
      <w:proofErr w:type="spellStart"/>
      <w:r w:rsidR="00EF1724">
        <w:t>Midsegments</w:t>
      </w:r>
      <w:proofErr w:type="spellEnd"/>
      <w:r w:rsidR="00EF1724">
        <w:t xml:space="preserve"> with G.S.P.</w:t>
      </w:r>
      <w:r w:rsidR="00EF1724">
        <w:tab/>
      </w:r>
    </w:p>
    <w:p w:rsidR="00EF1724" w:rsidRDefault="00EF1724" w:rsidP="00EF1724">
      <w:r>
        <w:t xml:space="preserve">In this activity, we will use Geometer’s Sketchpad to discover some useful properties of triangle </w:t>
      </w:r>
      <w:proofErr w:type="spellStart"/>
      <w:r>
        <w:t>midsegments</w:t>
      </w:r>
      <w:proofErr w:type="spellEnd"/>
      <w:r>
        <w:t>.</w:t>
      </w:r>
    </w:p>
    <w:p w:rsidR="00EF1724" w:rsidRDefault="00EF1724" w:rsidP="00EF1724">
      <w:r>
        <w:rPr>
          <w:b/>
          <w:u w:val="single"/>
        </w:rPr>
        <w:t>Definition:</w:t>
      </w:r>
      <w:r>
        <w:rPr>
          <w:b/>
        </w:rPr>
        <w:t xml:space="preserve">  </w:t>
      </w:r>
      <w:proofErr w:type="spellStart"/>
      <w:r>
        <w:rPr>
          <w:b/>
        </w:rPr>
        <w:t>Midsegment</w:t>
      </w:r>
      <w:proofErr w:type="spellEnd"/>
      <w:r>
        <w:rPr>
          <w:b/>
        </w:rPr>
        <w:t xml:space="preserve"> – </w:t>
      </w:r>
      <w:r>
        <w:t xml:space="preserve">A segment that connects two </w:t>
      </w:r>
      <w:r>
        <w:rPr>
          <w:i/>
          <w:u w:val="single"/>
        </w:rPr>
        <w:t>midpoints</w:t>
      </w:r>
      <w:r>
        <w:t xml:space="preserve"> in a polygon.</w:t>
      </w:r>
    </w:p>
    <w:p w:rsidR="00EF1724" w:rsidRDefault="00EF1724" w:rsidP="00EF1724">
      <w:r>
        <w:t>Follow the steps below and write a response to the questions as you go.</w:t>
      </w:r>
    </w:p>
    <w:p w:rsidR="00EF1724" w:rsidRPr="00EF1724" w:rsidRDefault="00EF1724" w:rsidP="00EF1724">
      <w:pPr>
        <w:rPr>
          <w:b/>
        </w:rPr>
      </w:pPr>
      <w:r>
        <w:rPr>
          <w:b/>
        </w:rPr>
        <w:t xml:space="preserve">Construction 1: Length of the </w:t>
      </w:r>
      <w:proofErr w:type="spellStart"/>
      <w:r>
        <w:rPr>
          <w:b/>
        </w:rPr>
        <w:t>midsegment</w:t>
      </w:r>
      <w:proofErr w:type="spellEnd"/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proofErr w:type="gramStart"/>
      <w:r>
        <w:t xml:space="preserve">Construct </w:t>
      </w:r>
      <m:oMath>
        <w:proofErr w:type="gramEnd"/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>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Construct the midpoint of side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and label it point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by selecting the line and choosing [midpoint] from the [construct] menu.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Construct the midpoint of side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>
        <w:rPr>
          <w:rFonts w:eastAsiaTheme="minorEastAsia"/>
        </w:rPr>
        <w:t xml:space="preserve"> and label it point </w:t>
      </w:r>
      <m:oMath>
        <m:r>
          <w:rPr>
            <w:rFonts w:ascii="Cambria Math" w:eastAsiaTheme="minorEastAsia" w:hAnsi="Cambria Math"/>
          </w:rPr>
          <m:t>N</m:t>
        </m:r>
      </m:oMath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Now construct the </w:t>
      </w:r>
      <w:proofErr w:type="spellStart"/>
      <w:proofErr w:type="gramStart"/>
      <w:r>
        <w:rPr>
          <w:rFonts w:eastAsiaTheme="minorEastAsia"/>
        </w:rPr>
        <w:t>midsegment</w:t>
      </w:r>
      <w:proofErr w:type="spellEnd"/>
      <w:r>
        <w:rPr>
          <w:rFonts w:eastAsiaTheme="minorEastAsia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MN</m:t>
            </m:r>
          </m:e>
        </m:acc>
      </m:oMath>
      <w:r>
        <w:rPr>
          <w:rFonts w:eastAsiaTheme="minorEastAsia"/>
        </w:rPr>
        <w:t>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Measure the length of the </w:t>
      </w:r>
      <w:proofErr w:type="spellStart"/>
      <w:r>
        <w:rPr>
          <w:rFonts w:eastAsiaTheme="minorEastAsia"/>
        </w:rPr>
        <w:t>midsegment</w:t>
      </w:r>
      <w:proofErr w:type="spellEnd"/>
      <w:r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MN</m:t>
            </m:r>
          </m:e>
        </m:acc>
      </m:oMath>
      <w:r>
        <w:rPr>
          <w:rFonts w:eastAsiaTheme="minorEastAsia"/>
        </w:rPr>
        <w:t xml:space="preserve"> by selecting the segment and going to [Measure], [Length].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Measure the length of </w:t>
      </w:r>
      <w:proofErr w:type="gramStart"/>
      <w:r>
        <w:rPr>
          <w:rFonts w:eastAsiaTheme="minorEastAsia"/>
        </w:rPr>
        <w:t xml:space="preserve">side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</w:rPr>
              <m:t>C</m:t>
            </m:r>
          </m:e>
        </m:acc>
      </m:oMath>
      <w:r>
        <w:rPr>
          <w:rFonts w:eastAsiaTheme="minorEastAsia"/>
        </w:rPr>
        <w:t>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Now select [Number], [Calculate] and type “2*” then click on </w:t>
      </w:r>
      <m:oMath>
        <m:r>
          <w:rPr>
            <w:rFonts w:ascii="Cambria Math" w:eastAsiaTheme="minorEastAsia" w:hAnsi="Cambria Math"/>
          </w:rPr>
          <m:t>m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MN</m:t>
            </m:r>
          </m:e>
        </m:acc>
      </m:oMath>
      <w:r>
        <w:rPr>
          <w:rFonts w:eastAsiaTheme="minorEastAsia"/>
        </w:rPr>
        <w:t xml:space="preserve"> which is on the main screen.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Move points </w:t>
      </w:r>
      <m:oMath>
        <m:r>
          <w:rPr>
            <w:rFonts w:ascii="Cambria Math" w:eastAsiaTheme="minorEastAsia" w:hAnsi="Cambria Math"/>
          </w:rPr>
          <m:t>A, B,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and observe these measurements.</w:t>
      </w:r>
      <w:r>
        <w:rPr>
          <w:rFonts w:eastAsiaTheme="minorEastAsia"/>
        </w:rPr>
        <w:br/>
      </w:r>
      <w:r w:rsidRPr="004A355D">
        <w:rPr>
          <w:rFonts w:eastAsiaTheme="minorEastAsia"/>
          <w:i/>
        </w:rPr>
        <w:t xml:space="preserve">How does the length of </w:t>
      </w:r>
      <w:proofErr w:type="spellStart"/>
      <w:r w:rsidRPr="004A355D">
        <w:rPr>
          <w:rFonts w:eastAsiaTheme="minorEastAsia"/>
          <w:i/>
        </w:rPr>
        <w:t>midsegment</w:t>
      </w:r>
      <w:proofErr w:type="spellEnd"/>
      <w:r w:rsidRPr="004A355D">
        <w:rPr>
          <w:rFonts w:eastAsiaTheme="minorEastAsia"/>
          <w:i/>
        </w:rPr>
        <w:t xml:space="preserve"> compare to the length of the opposite side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Pr="004A355D">
        <w:rPr>
          <w:rFonts w:eastAsiaTheme="minorEastAsia"/>
          <w:i/>
        </w:rPr>
        <w:t>)?</w:t>
      </w:r>
    </w:p>
    <w:p w:rsidR="00EF1724" w:rsidRPr="00EF1724" w:rsidRDefault="00EF1724" w:rsidP="00EF1724">
      <w:pPr>
        <w:rPr>
          <w:rFonts w:eastAsiaTheme="minorEastAsia"/>
        </w:rPr>
      </w:pPr>
      <w:r>
        <w:rPr>
          <w:rFonts w:eastAsiaTheme="minorEastAsia"/>
          <w:b/>
        </w:rPr>
        <w:t xml:space="preserve">Position of the </w:t>
      </w:r>
      <w:proofErr w:type="spellStart"/>
      <w:r>
        <w:rPr>
          <w:rFonts w:eastAsiaTheme="minorEastAsia"/>
          <w:b/>
        </w:rPr>
        <w:t>midsegment</w:t>
      </w:r>
      <w:proofErr w:type="spellEnd"/>
      <w:r>
        <w:rPr>
          <w:rFonts w:eastAsiaTheme="minorEastAsia"/>
          <w:b/>
        </w:rPr>
        <w:br/>
      </w:r>
      <w:r>
        <w:rPr>
          <w:rFonts w:eastAsiaTheme="minorEastAsia"/>
        </w:rPr>
        <w:t>Continue with the same drawing and do the following steps.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  <w:ind w:left="1080"/>
      </w:pPr>
      <w:r>
        <w:rPr>
          <w:rFonts w:eastAsiaTheme="minorEastAsia"/>
        </w:rPr>
        <w:t xml:space="preserve">Click on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MN</m:t>
            </m:r>
          </m:e>
        </m:acc>
      </m:oMath>
      <w:r>
        <w:rPr>
          <w:rFonts w:eastAsiaTheme="minorEastAsia"/>
        </w:rPr>
        <w:t xml:space="preserve"> and choose [Measure], [Slope].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  <w:ind w:left="1080"/>
      </w:pPr>
      <w:r>
        <w:rPr>
          <w:rFonts w:eastAsiaTheme="minorEastAsia"/>
        </w:rPr>
        <w:t xml:space="preserve">Now do the same to measure the slope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>
        <w:rPr>
          <w:rFonts w:eastAsiaTheme="minorEastAsia"/>
        </w:rPr>
        <w:t>.</w:t>
      </w:r>
    </w:p>
    <w:p w:rsidR="00EF1724" w:rsidRPr="00EF1724" w:rsidRDefault="00EF1724" w:rsidP="00EF1724">
      <w:pPr>
        <w:pStyle w:val="ListParagraph"/>
        <w:numPr>
          <w:ilvl w:val="0"/>
          <w:numId w:val="1"/>
        </w:numPr>
        <w:ind w:left="1080"/>
      </w:pPr>
      <w:r>
        <w:rPr>
          <w:rFonts w:eastAsiaTheme="minorEastAsia"/>
        </w:rPr>
        <w:t xml:space="preserve">Move points </w:t>
      </w:r>
      <m:oMath>
        <m:r>
          <w:rPr>
            <w:rFonts w:ascii="Cambria Math" w:eastAsiaTheme="minorEastAsia" w:hAnsi="Cambria Math"/>
          </w:rPr>
          <m:t>A, B,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and observe these slopes.</w:t>
      </w:r>
      <w:r>
        <w:rPr>
          <w:rFonts w:eastAsiaTheme="minorEastAsia"/>
        </w:rPr>
        <w:br/>
        <w:t>How does the slopes compare?</w:t>
      </w:r>
      <w:r>
        <w:rPr>
          <w:rFonts w:eastAsiaTheme="minorEastAsia"/>
        </w:rPr>
        <w:br/>
      </w:r>
      <w:r w:rsidRPr="004A355D">
        <w:rPr>
          <w:rFonts w:eastAsiaTheme="minorEastAsia"/>
          <w:i/>
        </w:rPr>
        <w:t xml:space="preserve">What does this tell you about the </w:t>
      </w:r>
      <w:proofErr w:type="spellStart"/>
      <w:r w:rsidRPr="004A355D">
        <w:rPr>
          <w:rFonts w:eastAsiaTheme="minorEastAsia"/>
          <w:i/>
        </w:rPr>
        <w:t>midsegment</w:t>
      </w:r>
      <w:proofErr w:type="spellEnd"/>
      <w:r w:rsidRPr="004A355D">
        <w:rPr>
          <w:rFonts w:eastAsiaTheme="minorEastAsia"/>
          <w:i/>
        </w:rPr>
        <w:t xml:space="preserve"> and the opposite side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Pr="004A355D">
        <w:rPr>
          <w:rFonts w:eastAsiaTheme="minorEastAsia"/>
          <w:i/>
        </w:rPr>
        <w:t>)?</w:t>
      </w:r>
    </w:p>
    <w:tbl>
      <w:tblPr>
        <w:tblStyle w:val="TableGrid"/>
        <w:tblW w:w="0" w:type="auto"/>
        <w:tblInd w:w="843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03"/>
      </w:tblGrid>
      <w:tr w:rsidR="004A355D" w:rsidTr="004A355D">
        <w:trPr>
          <w:trHeight w:val="1011"/>
        </w:trPr>
        <w:tc>
          <w:tcPr>
            <w:tcW w:w="8403" w:type="dxa"/>
          </w:tcPr>
          <w:p w:rsidR="004A355D" w:rsidRDefault="004A355D" w:rsidP="004A355D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i/>
                <w:u w:val="single"/>
              </w:rPr>
              <w:t xml:space="preserve">Triangle </w:t>
            </w:r>
            <w:proofErr w:type="spellStart"/>
            <w:r>
              <w:rPr>
                <w:rFonts w:eastAsiaTheme="minorEastAsia"/>
                <w:b/>
                <w:i/>
                <w:u w:val="single"/>
              </w:rPr>
              <w:t>Midsegment</w:t>
            </w:r>
            <w:proofErr w:type="spellEnd"/>
            <w:r>
              <w:rPr>
                <w:rFonts w:eastAsiaTheme="minorEastAsia"/>
                <w:b/>
                <w:i/>
                <w:u w:val="single"/>
              </w:rPr>
              <w:t xml:space="preserve"> Theorem:</w:t>
            </w:r>
            <w:r>
              <w:rPr>
                <w:rFonts w:eastAsiaTheme="minorEastAsia"/>
              </w:rPr>
              <w:t xml:space="preserve">  </w:t>
            </w:r>
          </w:p>
          <w:p w:rsidR="004A355D" w:rsidRDefault="004A355D" w:rsidP="004A355D">
            <w:pPr>
              <w:ind w:left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</w:t>
            </w:r>
            <w:proofErr w:type="spellStart"/>
            <w:r>
              <w:rPr>
                <w:rFonts w:eastAsiaTheme="minorEastAsia"/>
              </w:rPr>
              <w:t>midsegment</w:t>
            </w:r>
            <w:proofErr w:type="spellEnd"/>
            <w:r>
              <w:rPr>
                <w:rFonts w:eastAsiaTheme="minorEastAsia"/>
              </w:rPr>
              <w:t xml:space="preserve"> of a triangle is ____________________ to the opposite side and it </w:t>
            </w:r>
          </w:p>
          <w:p w:rsidR="004A355D" w:rsidRDefault="004A355D" w:rsidP="004A355D">
            <w:pPr>
              <w:ind w:left="720"/>
              <w:rPr>
                <w:rFonts w:eastAsiaTheme="minorEastAsia"/>
              </w:rPr>
            </w:pPr>
          </w:p>
          <w:p w:rsidR="004A355D" w:rsidRPr="004A355D" w:rsidRDefault="004A355D" w:rsidP="004A355D">
            <w:pPr>
              <w:ind w:left="288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is</w:t>
            </w:r>
            <w:proofErr w:type="gramEnd"/>
            <w:r>
              <w:rPr>
                <w:rFonts w:eastAsiaTheme="minorEastAsia"/>
              </w:rPr>
              <w:t xml:space="preserve"> _____________________ of it’s length.</w:t>
            </w:r>
          </w:p>
        </w:tc>
      </w:tr>
    </w:tbl>
    <w:p w:rsidR="004A355D" w:rsidRDefault="004A355D" w:rsidP="004A355D">
      <w:pPr>
        <w:rPr>
          <w:rFonts w:eastAsiaTheme="minorEastAsia"/>
        </w:rPr>
      </w:pPr>
      <w:r>
        <w:rPr>
          <w:rFonts w:eastAsiaTheme="minorEastAsia"/>
          <w:b/>
        </w:rPr>
        <w:t xml:space="preserve">Extra: </w:t>
      </w:r>
      <w:proofErr w:type="spellStart"/>
      <w:r>
        <w:rPr>
          <w:rFonts w:eastAsiaTheme="minorEastAsia"/>
          <w:b/>
        </w:rPr>
        <w:t>Midsegment</w:t>
      </w:r>
      <w:proofErr w:type="spellEnd"/>
      <w:r>
        <w:rPr>
          <w:rFonts w:eastAsiaTheme="minorEastAsia"/>
          <w:b/>
        </w:rPr>
        <w:t xml:space="preserve"> Triangles</w:t>
      </w:r>
      <w:r>
        <w:rPr>
          <w:rFonts w:eastAsiaTheme="minorEastAsia"/>
          <w:b/>
        </w:rPr>
        <w:br/>
      </w:r>
      <w:r>
        <w:rPr>
          <w:rFonts w:eastAsiaTheme="minorEastAsia"/>
        </w:rPr>
        <w:t>Continue with the same drawing and do the following steps.</w:t>
      </w:r>
    </w:p>
    <w:p w:rsidR="004A355D" w:rsidRDefault="004A355D" w:rsidP="004A355D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 w:rsidRPr="004A355D">
        <w:rPr>
          <w:rFonts w:eastAsiaTheme="minorEastAsia"/>
        </w:rPr>
        <w:t xml:space="preserve">Construct the other two </w:t>
      </w:r>
      <w:proofErr w:type="spellStart"/>
      <w:r w:rsidRPr="004A355D">
        <w:rPr>
          <w:rFonts w:eastAsiaTheme="minorEastAsia"/>
        </w:rPr>
        <w:t>midsegments</w:t>
      </w:r>
      <w:proofErr w:type="spellEnd"/>
      <w:r w:rsidRPr="004A355D">
        <w:rPr>
          <w:rFonts w:eastAsiaTheme="minorEastAsia"/>
        </w:rPr>
        <w:t xml:space="preserve"> in the triangle.</w:t>
      </w:r>
    </w:p>
    <w:p w:rsidR="004A355D" w:rsidRPr="004A355D" w:rsidRDefault="004A355D" w:rsidP="004A355D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 w:rsidRPr="004A355D">
        <w:rPr>
          <w:rFonts w:eastAsiaTheme="minorEastAsia"/>
        </w:rPr>
        <w:t xml:space="preserve">The three </w:t>
      </w:r>
      <w:proofErr w:type="spellStart"/>
      <w:r w:rsidRPr="004A355D">
        <w:rPr>
          <w:rFonts w:eastAsiaTheme="minorEastAsia"/>
        </w:rPr>
        <w:t>midsegments</w:t>
      </w:r>
      <w:proofErr w:type="spellEnd"/>
      <w:r w:rsidRPr="004A355D">
        <w:rPr>
          <w:rFonts w:eastAsiaTheme="minorEastAsia"/>
        </w:rPr>
        <w:t xml:space="preserve"> of the triangle make a new triangle.  </w:t>
      </w:r>
      <w:r>
        <w:rPr>
          <w:rFonts w:eastAsiaTheme="minorEastAsia"/>
        </w:rPr>
        <w:br/>
        <w:t xml:space="preserve">    </w:t>
      </w:r>
      <w:r w:rsidRPr="004A355D">
        <w:rPr>
          <w:rFonts w:eastAsiaTheme="minorEastAsia"/>
          <w:i/>
        </w:rPr>
        <w:t>How does this triangle compare to the original triangle?</w:t>
      </w:r>
    </w:p>
    <w:p w:rsidR="004A355D" w:rsidRDefault="004A355D" w:rsidP="004A355D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>
        <w:rPr>
          <w:rFonts w:eastAsiaTheme="minorEastAsia"/>
        </w:rPr>
        <w:t xml:space="preserve">Click on points </w:t>
      </w:r>
      <m:oMath>
        <m:r>
          <w:rPr>
            <w:rFonts w:ascii="Cambria Math" w:eastAsiaTheme="minorEastAsia" w:hAnsi="Cambria Math"/>
          </w:rPr>
          <m:t xml:space="preserve">A, B, </m:t>
        </m:r>
      </m:oMath>
      <w:r>
        <w:rPr>
          <w:rFonts w:eastAsiaTheme="minorEastAsia"/>
        </w:rPr>
        <w:t>and</w:t>
      </w:r>
      <m:oMath>
        <m:r>
          <w:rPr>
            <w:rFonts w:ascii="Cambria Math" w:eastAsiaTheme="minorEastAsia" w:hAnsi="Cambria Math"/>
          </w:rPr>
          <m:t xml:space="preserve"> C</m:t>
        </m:r>
      </m:oMath>
      <w:r>
        <w:rPr>
          <w:rFonts w:eastAsiaTheme="minorEastAsia"/>
        </w:rPr>
        <w:t>and choose [Construct], [Triangle interior].</w:t>
      </w:r>
    </w:p>
    <w:p w:rsidR="004A355D" w:rsidRDefault="004A355D" w:rsidP="004A355D">
      <w:pPr>
        <w:pStyle w:val="ListParagraph"/>
        <w:numPr>
          <w:ilvl w:val="0"/>
          <w:numId w:val="1"/>
        </w:numPr>
        <w:ind w:left="1080"/>
        <w:rPr>
          <w:rFonts w:eastAsiaTheme="minorEastAsia"/>
        </w:rPr>
      </w:pPr>
      <w:r>
        <w:rPr>
          <w:rFonts w:eastAsiaTheme="minorEastAsia"/>
        </w:rPr>
        <w:t>Select the shaded area and choose [Measure], [Area].</w:t>
      </w:r>
    </w:p>
    <w:p w:rsidR="00EF1724" w:rsidRPr="004A355D" w:rsidRDefault="004A355D" w:rsidP="004A355D">
      <w:pPr>
        <w:pStyle w:val="ListParagraph"/>
        <w:numPr>
          <w:ilvl w:val="0"/>
          <w:numId w:val="1"/>
        </w:numPr>
        <w:ind w:left="1080"/>
        <w:rPr>
          <w:i/>
        </w:rPr>
      </w:pPr>
      <w:r w:rsidRPr="004A355D">
        <w:rPr>
          <w:rFonts w:eastAsiaTheme="minorEastAsia"/>
        </w:rPr>
        <w:t xml:space="preserve">Repeat these two steps to find the area of the triangle made by the </w:t>
      </w:r>
      <w:proofErr w:type="spellStart"/>
      <w:r w:rsidRPr="004A355D">
        <w:rPr>
          <w:rFonts w:eastAsiaTheme="minorEastAsia"/>
        </w:rPr>
        <w:t>midsegments</w:t>
      </w:r>
      <w:proofErr w:type="spellEnd"/>
      <w:r w:rsidRPr="004A355D">
        <w:rPr>
          <w:rFonts w:eastAsiaTheme="minorEastAsia"/>
        </w:rPr>
        <w:t>.</w:t>
      </w:r>
      <w:r w:rsidRPr="004A355D">
        <w:rPr>
          <w:rFonts w:eastAsiaTheme="minorEastAsia"/>
        </w:rPr>
        <w:br/>
      </w:r>
      <w:r w:rsidRPr="004A355D">
        <w:rPr>
          <w:rFonts w:eastAsiaTheme="minorEastAsia"/>
          <w:i/>
        </w:rPr>
        <w:t>How do these two areas compare?</w:t>
      </w:r>
    </w:p>
    <w:sectPr w:rsidR="00EF1724" w:rsidRPr="004A355D" w:rsidSect="004A355D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19" w:rsidRDefault="00E30419" w:rsidP="009244F0">
      <w:pPr>
        <w:spacing w:after="0" w:line="240" w:lineRule="auto"/>
      </w:pPr>
      <w:r>
        <w:separator/>
      </w:r>
    </w:p>
  </w:endnote>
  <w:endnote w:type="continuationSeparator" w:id="0">
    <w:p w:rsidR="00E30419" w:rsidRDefault="00E30419" w:rsidP="0092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19" w:rsidRDefault="00E30419" w:rsidP="009244F0">
      <w:pPr>
        <w:spacing w:after="0" w:line="240" w:lineRule="auto"/>
      </w:pPr>
      <w:r>
        <w:separator/>
      </w:r>
    </w:p>
  </w:footnote>
  <w:footnote w:type="continuationSeparator" w:id="0">
    <w:p w:rsidR="00E30419" w:rsidRDefault="00E30419" w:rsidP="0092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19" w:rsidRDefault="00E30419" w:rsidP="009244F0">
    <w:pPr>
      <w:pStyle w:val="Header"/>
      <w:tabs>
        <w:tab w:val="clear" w:pos="4680"/>
        <w:tab w:val="clear" w:pos="9360"/>
        <w:tab w:val="center" w:pos="288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-266700</wp:posOffset>
          </wp:positionV>
          <wp:extent cx="6400800" cy="914400"/>
          <wp:effectExtent l="19050" t="0" r="0" b="0"/>
          <wp:wrapNone/>
          <wp:docPr id="1" name="Picture 1" descr="gp-geomet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-geometry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Name:                                            Date:                      Period: </w:t>
    </w:r>
  </w:p>
  <w:p w:rsidR="00E30419" w:rsidRDefault="00E30419" w:rsidP="009244F0">
    <w:pPr>
      <w:pStyle w:val="Header"/>
      <w:tabs>
        <w:tab w:val="clear" w:pos="4680"/>
        <w:tab w:val="clear" w:pos="9360"/>
        <w:tab w:val="center" w:pos="2880"/>
        <w:tab w:val="right" w:pos="8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482"/>
    <w:multiLevelType w:val="hybridMultilevel"/>
    <w:tmpl w:val="AE744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796"/>
    <w:multiLevelType w:val="hybridMultilevel"/>
    <w:tmpl w:val="84E8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2A5"/>
    <w:multiLevelType w:val="hybridMultilevel"/>
    <w:tmpl w:val="EC42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1724"/>
    <w:rsid w:val="00004076"/>
    <w:rsid w:val="0000423F"/>
    <w:rsid w:val="00005ECE"/>
    <w:rsid w:val="00010851"/>
    <w:rsid w:val="00011737"/>
    <w:rsid w:val="00011D4F"/>
    <w:rsid w:val="00013EDF"/>
    <w:rsid w:val="0001490E"/>
    <w:rsid w:val="00016B8F"/>
    <w:rsid w:val="00017E87"/>
    <w:rsid w:val="000211A0"/>
    <w:rsid w:val="00021A02"/>
    <w:rsid w:val="0002487E"/>
    <w:rsid w:val="00026EEB"/>
    <w:rsid w:val="000271F5"/>
    <w:rsid w:val="000274BC"/>
    <w:rsid w:val="0002751C"/>
    <w:rsid w:val="00027A80"/>
    <w:rsid w:val="00027D12"/>
    <w:rsid w:val="00027FC0"/>
    <w:rsid w:val="00031A2F"/>
    <w:rsid w:val="00031BC8"/>
    <w:rsid w:val="00032A6B"/>
    <w:rsid w:val="00037197"/>
    <w:rsid w:val="00043FF9"/>
    <w:rsid w:val="000440EB"/>
    <w:rsid w:val="0004454D"/>
    <w:rsid w:val="0004560E"/>
    <w:rsid w:val="00045FFC"/>
    <w:rsid w:val="00050216"/>
    <w:rsid w:val="000508BD"/>
    <w:rsid w:val="00051EE0"/>
    <w:rsid w:val="000549D7"/>
    <w:rsid w:val="00057834"/>
    <w:rsid w:val="00060A02"/>
    <w:rsid w:val="0006294D"/>
    <w:rsid w:val="0006387E"/>
    <w:rsid w:val="00064CDC"/>
    <w:rsid w:val="00064D28"/>
    <w:rsid w:val="00064E08"/>
    <w:rsid w:val="00073848"/>
    <w:rsid w:val="000738DA"/>
    <w:rsid w:val="000745AF"/>
    <w:rsid w:val="00080450"/>
    <w:rsid w:val="00085315"/>
    <w:rsid w:val="000857C4"/>
    <w:rsid w:val="0009018F"/>
    <w:rsid w:val="00090801"/>
    <w:rsid w:val="000926ED"/>
    <w:rsid w:val="0009570A"/>
    <w:rsid w:val="000964AC"/>
    <w:rsid w:val="000A0549"/>
    <w:rsid w:val="000A57EA"/>
    <w:rsid w:val="000B15AF"/>
    <w:rsid w:val="000B2F99"/>
    <w:rsid w:val="000B55A8"/>
    <w:rsid w:val="000B5736"/>
    <w:rsid w:val="000B5A9C"/>
    <w:rsid w:val="000B7222"/>
    <w:rsid w:val="000C5C66"/>
    <w:rsid w:val="000C7387"/>
    <w:rsid w:val="000C7D1F"/>
    <w:rsid w:val="000D5340"/>
    <w:rsid w:val="000D7714"/>
    <w:rsid w:val="000D7840"/>
    <w:rsid w:val="000E03A6"/>
    <w:rsid w:val="000E1A3E"/>
    <w:rsid w:val="000E6B3F"/>
    <w:rsid w:val="000F5EEC"/>
    <w:rsid w:val="000F6A84"/>
    <w:rsid w:val="001027AA"/>
    <w:rsid w:val="00102E45"/>
    <w:rsid w:val="001138BE"/>
    <w:rsid w:val="00114F99"/>
    <w:rsid w:val="001166AE"/>
    <w:rsid w:val="00121DA8"/>
    <w:rsid w:val="0012341B"/>
    <w:rsid w:val="00131E86"/>
    <w:rsid w:val="00132CAB"/>
    <w:rsid w:val="001365E1"/>
    <w:rsid w:val="00140246"/>
    <w:rsid w:val="00140657"/>
    <w:rsid w:val="00140B4D"/>
    <w:rsid w:val="001417E0"/>
    <w:rsid w:val="00142916"/>
    <w:rsid w:val="001438B4"/>
    <w:rsid w:val="00144653"/>
    <w:rsid w:val="0014657A"/>
    <w:rsid w:val="00152511"/>
    <w:rsid w:val="00153881"/>
    <w:rsid w:val="0015670F"/>
    <w:rsid w:val="00157FCA"/>
    <w:rsid w:val="00160332"/>
    <w:rsid w:val="001617C7"/>
    <w:rsid w:val="00162F84"/>
    <w:rsid w:val="001636C2"/>
    <w:rsid w:val="00164217"/>
    <w:rsid w:val="00164435"/>
    <w:rsid w:val="0016717A"/>
    <w:rsid w:val="0017080E"/>
    <w:rsid w:val="00171915"/>
    <w:rsid w:val="00171DA6"/>
    <w:rsid w:val="00171ECC"/>
    <w:rsid w:val="001725A2"/>
    <w:rsid w:val="00173D42"/>
    <w:rsid w:val="00173DD0"/>
    <w:rsid w:val="00174EE4"/>
    <w:rsid w:val="00177783"/>
    <w:rsid w:val="0017782D"/>
    <w:rsid w:val="00180255"/>
    <w:rsid w:val="0018593E"/>
    <w:rsid w:val="00187DED"/>
    <w:rsid w:val="00192CFF"/>
    <w:rsid w:val="00193779"/>
    <w:rsid w:val="00194CD9"/>
    <w:rsid w:val="00196D08"/>
    <w:rsid w:val="001977C9"/>
    <w:rsid w:val="00197DF9"/>
    <w:rsid w:val="001A095F"/>
    <w:rsid w:val="001A135B"/>
    <w:rsid w:val="001A4F01"/>
    <w:rsid w:val="001A5141"/>
    <w:rsid w:val="001B055B"/>
    <w:rsid w:val="001B1E93"/>
    <w:rsid w:val="001B311B"/>
    <w:rsid w:val="001B4AC1"/>
    <w:rsid w:val="001B6E55"/>
    <w:rsid w:val="001B7D0A"/>
    <w:rsid w:val="001C18B4"/>
    <w:rsid w:val="001C23DA"/>
    <w:rsid w:val="001C750D"/>
    <w:rsid w:val="001C7779"/>
    <w:rsid w:val="001D2D3B"/>
    <w:rsid w:val="001D3B34"/>
    <w:rsid w:val="001D48B1"/>
    <w:rsid w:val="001D7736"/>
    <w:rsid w:val="001E1B17"/>
    <w:rsid w:val="001E4164"/>
    <w:rsid w:val="001E616C"/>
    <w:rsid w:val="001F20BA"/>
    <w:rsid w:val="001F2B6C"/>
    <w:rsid w:val="001F3D16"/>
    <w:rsid w:val="001F41B3"/>
    <w:rsid w:val="001F5E36"/>
    <w:rsid w:val="001F6F06"/>
    <w:rsid w:val="001F7878"/>
    <w:rsid w:val="00200128"/>
    <w:rsid w:val="0020029E"/>
    <w:rsid w:val="00201A98"/>
    <w:rsid w:val="002032FA"/>
    <w:rsid w:val="00205BA1"/>
    <w:rsid w:val="00207778"/>
    <w:rsid w:val="00211099"/>
    <w:rsid w:val="00215E54"/>
    <w:rsid w:val="00223376"/>
    <w:rsid w:val="002322A3"/>
    <w:rsid w:val="00233350"/>
    <w:rsid w:val="002335D2"/>
    <w:rsid w:val="00241080"/>
    <w:rsid w:val="002425A2"/>
    <w:rsid w:val="002429EA"/>
    <w:rsid w:val="00243493"/>
    <w:rsid w:val="00250B1C"/>
    <w:rsid w:val="0025467F"/>
    <w:rsid w:val="00256B8E"/>
    <w:rsid w:val="00256FC2"/>
    <w:rsid w:val="00260095"/>
    <w:rsid w:val="0026099F"/>
    <w:rsid w:val="00260B51"/>
    <w:rsid w:val="002633F5"/>
    <w:rsid w:val="00264392"/>
    <w:rsid w:val="00265413"/>
    <w:rsid w:val="00266919"/>
    <w:rsid w:val="00266C90"/>
    <w:rsid w:val="00267509"/>
    <w:rsid w:val="002700F4"/>
    <w:rsid w:val="00272059"/>
    <w:rsid w:val="00273669"/>
    <w:rsid w:val="0027753B"/>
    <w:rsid w:val="00280146"/>
    <w:rsid w:val="002804C5"/>
    <w:rsid w:val="0028297A"/>
    <w:rsid w:val="00283DCF"/>
    <w:rsid w:val="002860A5"/>
    <w:rsid w:val="002871B5"/>
    <w:rsid w:val="0028733D"/>
    <w:rsid w:val="00290780"/>
    <w:rsid w:val="002917AC"/>
    <w:rsid w:val="00293395"/>
    <w:rsid w:val="00295373"/>
    <w:rsid w:val="002956A4"/>
    <w:rsid w:val="002A0C29"/>
    <w:rsid w:val="002A115B"/>
    <w:rsid w:val="002A3891"/>
    <w:rsid w:val="002A536A"/>
    <w:rsid w:val="002A6DA5"/>
    <w:rsid w:val="002A7C9C"/>
    <w:rsid w:val="002B0B41"/>
    <w:rsid w:val="002B0F83"/>
    <w:rsid w:val="002B1519"/>
    <w:rsid w:val="002B4089"/>
    <w:rsid w:val="002B76D6"/>
    <w:rsid w:val="002C0F90"/>
    <w:rsid w:val="002C27EB"/>
    <w:rsid w:val="002C3B5E"/>
    <w:rsid w:val="002C3FEC"/>
    <w:rsid w:val="002C4B93"/>
    <w:rsid w:val="002C5B52"/>
    <w:rsid w:val="002D1F54"/>
    <w:rsid w:val="002D30F6"/>
    <w:rsid w:val="002D62F3"/>
    <w:rsid w:val="002D78BB"/>
    <w:rsid w:val="002E2ADC"/>
    <w:rsid w:val="002E3C26"/>
    <w:rsid w:val="002E5891"/>
    <w:rsid w:val="002F13CB"/>
    <w:rsid w:val="002F1D7A"/>
    <w:rsid w:val="002F34B0"/>
    <w:rsid w:val="002F5A2A"/>
    <w:rsid w:val="002F700D"/>
    <w:rsid w:val="002F72DD"/>
    <w:rsid w:val="00303357"/>
    <w:rsid w:val="0030578E"/>
    <w:rsid w:val="00306E82"/>
    <w:rsid w:val="00310EA6"/>
    <w:rsid w:val="0031161E"/>
    <w:rsid w:val="003143EF"/>
    <w:rsid w:val="003155CE"/>
    <w:rsid w:val="00316AA2"/>
    <w:rsid w:val="00323DAB"/>
    <w:rsid w:val="0032485D"/>
    <w:rsid w:val="003344A2"/>
    <w:rsid w:val="00336199"/>
    <w:rsid w:val="0034384D"/>
    <w:rsid w:val="0034426A"/>
    <w:rsid w:val="0034447C"/>
    <w:rsid w:val="003501A8"/>
    <w:rsid w:val="0035226B"/>
    <w:rsid w:val="003551A0"/>
    <w:rsid w:val="003569F4"/>
    <w:rsid w:val="003609DF"/>
    <w:rsid w:val="00360A10"/>
    <w:rsid w:val="00360D36"/>
    <w:rsid w:val="003620D9"/>
    <w:rsid w:val="003623BA"/>
    <w:rsid w:val="003663F0"/>
    <w:rsid w:val="00366BA7"/>
    <w:rsid w:val="0036757C"/>
    <w:rsid w:val="00372DDC"/>
    <w:rsid w:val="00376110"/>
    <w:rsid w:val="00376705"/>
    <w:rsid w:val="0038095E"/>
    <w:rsid w:val="00384391"/>
    <w:rsid w:val="003863A9"/>
    <w:rsid w:val="00386544"/>
    <w:rsid w:val="00387E75"/>
    <w:rsid w:val="00390C6A"/>
    <w:rsid w:val="00395520"/>
    <w:rsid w:val="00396CCE"/>
    <w:rsid w:val="00396EB2"/>
    <w:rsid w:val="003A2440"/>
    <w:rsid w:val="003A423C"/>
    <w:rsid w:val="003A54AD"/>
    <w:rsid w:val="003A65EE"/>
    <w:rsid w:val="003B3AB0"/>
    <w:rsid w:val="003B74BD"/>
    <w:rsid w:val="003C0AB9"/>
    <w:rsid w:val="003C22A4"/>
    <w:rsid w:val="003C3795"/>
    <w:rsid w:val="003C514C"/>
    <w:rsid w:val="003D2CFB"/>
    <w:rsid w:val="003E09E2"/>
    <w:rsid w:val="003E0C2C"/>
    <w:rsid w:val="003E0E15"/>
    <w:rsid w:val="003E50C6"/>
    <w:rsid w:val="003E645F"/>
    <w:rsid w:val="003E67DF"/>
    <w:rsid w:val="003E6C58"/>
    <w:rsid w:val="003F04FD"/>
    <w:rsid w:val="003F226B"/>
    <w:rsid w:val="003F3B9C"/>
    <w:rsid w:val="003F6E05"/>
    <w:rsid w:val="0040046B"/>
    <w:rsid w:val="0040075B"/>
    <w:rsid w:val="00401AB3"/>
    <w:rsid w:val="00401B6E"/>
    <w:rsid w:val="00406829"/>
    <w:rsid w:val="0040683C"/>
    <w:rsid w:val="00410CA4"/>
    <w:rsid w:val="0041115C"/>
    <w:rsid w:val="00414B9B"/>
    <w:rsid w:val="00416042"/>
    <w:rsid w:val="004244D8"/>
    <w:rsid w:val="004246FB"/>
    <w:rsid w:val="0042481E"/>
    <w:rsid w:val="004253E7"/>
    <w:rsid w:val="00426A71"/>
    <w:rsid w:val="00426B61"/>
    <w:rsid w:val="00427D00"/>
    <w:rsid w:val="0043315B"/>
    <w:rsid w:val="004335D8"/>
    <w:rsid w:val="00434A93"/>
    <w:rsid w:val="00434B1B"/>
    <w:rsid w:val="00436D0C"/>
    <w:rsid w:val="00440469"/>
    <w:rsid w:val="00444B8F"/>
    <w:rsid w:val="004454FC"/>
    <w:rsid w:val="00445C5D"/>
    <w:rsid w:val="0044648B"/>
    <w:rsid w:val="004477DC"/>
    <w:rsid w:val="004479AB"/>
    <w:rsid w:val="004500C2"/>
    <w:rsid w:val="00455E29"/>
    <w:rsid w:val="00465032"/>
    <w:rsid w:val="00470D77"/>
    <w:rsid w:val="0047118C"/>
    <w:rsid w:val="00474267"/>
    <w:rsid w:val="004750A1"/>
    <w:rsid w:val="00477D34"/>
    <w:rsid w:val="004819F0"/>
    <w:rsid w:val="0048229E"/>
    <w:rsid w:val="00485A0D"/>
    <w:rsid w:val="00494DA6"/>
    <w:rsid w:val="004A010A"/>
    <w:rsid w:val="004A0B6A"/>
    <w:rsid w:val="004A13D0"/>
    <w:rsid w:val="004A15F2"/>
    <w:rsid w:val="004A2668"/>
    <w:rsid w:val="004A2817"/>
    <w:rsid w:val="004A355D"/>
    <w:rsid w:val="004A3E8B"/>
    <w:rsid w:val="004B0DD6"/>
    <w:rsid w:val="004B257C"/>
    <w:rsid w:val="004B426F"/>
    <w:rsid w:val="004B5D98"/>
    <w:rsid w:val="004C1441"/>
    <w:rsid w:val="004C1D16"/>
    <w:rsid w:val="004C242E"/>
    <w:rsid w:val="004C34AE"/>
    <w:rsid w:val="004C4DE2"/>
    <w:rsid w:val="004C602A"/>
    <w:rsid w:val="004C72FE"/>
    <w:rsid w:val="004D257E"/>
    <w:rsid w:val="004D304B"/>
    <w:rsid w:val="004E106F"/>
    <w:rsid w:val="004E14B8"/>
    <w:rsid w:val="004E181A"/>
    <w:rsid w:val="004E5092"/>
    <w:rsid w:val="004E5657"/>
    <w:rsid w:val="004E666C"/>
    <w:rsid w:val="004F017B"/>
    <w:rsid w:val="004F06E0"/>
    <w:rsid w:val="004F2B63"/>
    <w:rsid w:val="004F4344"/>
    <w:rsid w:val="004F67DE"/>
    <w:rsid w:val="005006FD"/>
    <w:rsid w:val="0050074F"/>
    <w:rsid w:val="005008D0"/>
    <w:rsid w:val="00500B9E"/>
    <w:rsid w:val="00502786"/>
    <w:rsid w:val="00504A40"/>
    <w:rsid w:val="00507B8C"/>
    <w:rsid w:val="005127DA"/>
    <w:rsid w:val="005129D0"/>
    <w:rsid w:val="00513724"/>
    <w:rsid w:val="00517E2A"/>
    <w:rsid w:val="005205FF"/>
    <w:rsid w:val="005271EA"/>
    <w:rsid w:val="005278A4"/>
    <w:rsid w:val="0053026F"/>
    <w:rsid w:val="005464AB"/>
    <w:rsid w:val="00550102"/>
    <w:rsid w:val="005550F2"/>
    <w:rsid w:val="005557A0"/>
    <w:rsid w:val="00561FBF"/>
    <w:rsid w:val="00564B96"/>
    <w:rsid w:val="005665CB"/>
    <w:rsid w:val="00577D93"/>
    <w:rsid w:val="00582B27"/>
    <w:rsid w:val="00584C1D"/>
    <w:rsid w:val="005860D6"/>
    <w:rsid w:val="005908B0"/>
    <w:rsid w:val="00594EE4"/>
    <w:rsid w:val="005950D9"/>
    <w:rsid w:val="00595B74"/>
    <w:rsid w:val="005965C2"/>
    <w:rsid w:val="005A2CF9"/>
    <w:rsid w:val="005A6395"/>
    <w:rsid w:val="005A6EBE"/>
    <w:rsid w:val="005B1C0C"/>
    <w:rsid w:val="005B2648"/>
    <w:rsid w:val="005B3594"/>
    <w:rsid w:val="005B3775"/>
    <w:rsid w:val="005B3C28"/>
    <w:rsid w:val="005B7F64"/>
    <w:rsid w:val="005C0930"/>
    <w:rsid w:val="005C3877"/>
    <w:rsid w:val="005C5099"/>
    <w:rsid w:val="005C5491"/>
    <w:rsid w:val="005C7EFD"/>
    <w:rsid w:val="005D30D7"/>
    <w:rsid w:val="005E0470"/>
    <w:rsid w:val="005E0D65"/>
    <w:rsid w:val="005E21EC"/>
    <w:rsid w:val="005E246E"/>
    <w:rsid w:val="005E24BA"/>
    <w:rsid w:val="005E2923"/>
    <w:rsid w:val="005E3ED7"/>
    <w:rsid w:val="005E4623"/>
    <w:rsid w:val="005E5A3D"/>
    <w:rsid w:val="005E5B6D"/>
    <w:rsid w:val="005E6407"/>
    <w:rsid w:val="005F0EFE"/>
    <w:rsid w:val="005F2F59"/>
    <w:rsid w:val="005F4031"/>
    <w:rsid w:val="005F4895"/>
    <w:rsid w:val="005F5F55"/>
    <w:rsid w:val="00600EE6"/>
    <w:rsid w:val="006035F8"/>
    <w:rsid w:val="00603922"/>
    <w:rsid w:val="00605850"/>
    <w:rsid w:val="00610B26"/>
    <w:rsid w:val="006114F0"/>
    <w:rsid w:val="00611AB8"/>
    <w:rsid w:val="0061767D"/>
    <w:rsid w:val="00620CCD"/>
    <w:rsid w:val="00624CAE"/>
    <w:rsid w:val="0063186E"/>
    <w:rsid w:val="00632A79"/>
    <w:rsid w:val="00636272"/>
    <w:rsid w:val="006450D1"/>
    <w:rsid w:val="00645640"/>
    <w:rsid w:val="006476EC"/>
    <w:rsid w:val="0065058F"/>
    <w:rsid w:val="00650799"/>
    <w:rsid w:val="0065204F"/>
    <w:rsid w:val="006549AB"/>
    <w:rsid w:val="00661E35"/>
    <w:rsid w:val="00662034"/>
    <w:rsid w:val="00666A61"/>
    <w:rsid w:val="00667D40"/>
    <w:rsid w:val="006709D9"/>
    <w:rsid w:val="00672AC7"/>
    <w:rsid w:val="00673A9F"/>
    <w:rsid w:val="006742B7"/>
    <w:rsid w:val="006764B9"/>
    <w:rsid w:val="00677BD7"/>
    <w:rsid w:val="00681EE8"/>
    <w:rsid w:val="00684B84"/>
    <w:rsid w:val="006850F6"/>
    <w:rsid w:val="006868A6"/>
    <w:rsid w:val="0068780E"/>
    <w:rsid w:val="006907F3"/>
    <w:rsid w:val="00691B8B"/>
    <w:rsid w:val="00693DDB"/>
    <w:rsid w:val="00695CC2"/>
    <w:rsid w:val="006966A7"/>
    <w:rsid w:val="006978BC"/>
    <w:rsid w:val="006A44FE"/>
    <w:rsid w:val="006A4F27"/>
    <w:rsid w:val="006A5D1B"/>
    <w:rsid w:val="006B6FB6"/>
    <w:rsid w:val="006C6342"/>
    <w:rsid w:val="006C6776"/>
    <w:rsid w:val="006D33D6"/>
    <w:rsid w:val="006D38A3"/>
    <w:rsid w:val="006D452F"/>
    <w:rsid w:val="006D7457"/>
    <w:rsid w:val="006E27CC"/>
    <w:rsid w:val="006E4371"/>
    <w:rsid w:val="006E5D8F"/>
    <w:rsid w:val="006E6BB8"/>
    <w:rsid w:val="006F0F65"/>
    <w:rsid w:val="006F1742"/>
    <w:rsid w:val="006F195D"/>
    <w:rsid w:val="006F515C"/>
    <w:rsid w:val="006F5B70"/>
    <w:rsid w:val="00702E94"/>
    <w:rsid w:val="00706D53"/>
    <w:rsid w:val="0071235E"/>
    <w:rsid w:val="007203EC"/>
    <w:rsid w:val="007250E4"/>
    <w:rsid w:val="0072695D"/>
    <w:rsid w:val="00727A4C"/>
    <w:rsid w:val="00731369"/>
    <w:rsid w:val="0073404F"/>
    <w:rsid w:val="00737115"/>
    <w:rsid w:val="0074100E"/>
    <w:rsid w:val="007472BD"/>
    <w:rsid w:val="0075063C"/>
    <w:rsid w:val="00750B4C"/>
    <w:rsid w:val="0075261C"/>
    <w:rsid w:val="007546CC"/>
    <w:rsid w:val="0075592A"/>
    <w:rsid w:val="00757D34"/>
    <w:rsid w:val="00760F11"/>
    <w:rsid w:val="00763266"/>
    <w:rsid w:val="00767B8A"/>
    <w:rsid w:val="00774639"/>
    <w:rsid w:val="00775CAE"/>
    <w:rsid w:val="00775F5D"/>
    <w:rsid w:val="007772E6"/>
    <w:rsid w:val="007775D7"/>
    <w:rsid w:val="00780352"/>
    <w:rsid w:val="007905CF"/>
    <w:rsid w:val="007907C4"/>
    <w:rsid w:val="0079382D"/>
    <w:rsid w:val="0079671C"/>
    <w:rsid w:val="007B4196"/>
    <w:rsid w:val="007B5D41"/>
    <w:rsid w:val="007C2320"/>
    <w:rsid w:val="007C4082"/>
    <w:rsid w:val="007C4A4E"/>
    <w:rsid w:val="007C60A1"/>
    <w:rsid w:val="007C6B23"/>
    <w:rsid w:val="007C7AFA"/>
    <w:rsid w:val="007D09B5"/>
    <w:rsid w:val="007D2799"/>
    <w:rsid w:val="007D2FF5"/>
    <w:rsid w:val="007D3D43"/>
    <w:rsid w:val="007D7437"/>
    <w:rsid w:val="007E6AB7"/>
    <w:rsid w:val="007F123C"/>
    <w:rsid w:val="007F268E"/>
    <w:rsid w:val="007F30D1"/>
    <w:rsid w:val="007F481E"/>
    <w:rsid w:val="007F4EA1"/>
    <w:rsid w:val="007F5A68"/>
    <w:rsid w:val="007F6D59"/>
    <w:rsid w:val="007F7F72"/>
    <w:rsid w:val="00801928"/>
    <w:rsid w:val="0080271E"/>
    <w:rsid w:val="008067B8"/>
    <w:rsid w:val="008113A3"/>
    <w:rsid w:val="00814540"/>
    <w:rsid w:val="00816E7D"/>
    <w:rsid w:val="00825952"/>
    <w:rsid w:val="00826EA6"/>
    <w:rsid w:val="00833547"/>
    <w:rsid w:val="0083447E"/>
    <w:rsid w:val="0083450E"/>
    <w:rsid w:val="00834DB9"/>
    <w:rsid w:val="00835575"/>
    <w:rsid w:val="008369BF"/>
    <w:rsid w:val="00843D69"/>
    <w:rsid w:val="00845119"/>
    <w:rsid w:val="00846A80"/>
    <w:rsid w:val="00850B49"/>
    <w:rsid w:val="00851DB4"/>
    <w:rsid w:val="00853889"/>
    <w:rsid w:val="008550DE"/>
    <w:rsid w:val="00857F23"/>
    <w:rsid w:val="0086316E"/>
    <w:rsid w:val="0086556B"/>
    <w:rsid w:val="00870638"/>
    <w:rsid w:val="008748D9"/>
    <w:rsid w:val="00876A04"/>
    <w:rsid w:val="00876FC3"/>
    <w:rsid w:val="00882B88"/>
    <w:rsid w:val="008841AD"/>
    <w:rsid w:val="00884E3B"/>
    <w:rsid w:val="00890F72"/>
    <w:rsid w:val="00892287"/>
    <w:rsid w:val="008933EA"/>
    <w:rsid w:val="00896830"/>
    <w:rsid w:val="00897AD8"/>
    <w:rsid w:val="00897F02"/>
    <w:rsid w:val="008A10FF"/>
    <w:rsid w:val="008A1B75"/>
    <w:rsid w:val="008A6427"/>
    <w:rsid w:val="008A68DE"/>
    <w:rsid w:val="008A776B"/>
    <w:rsid w:val="008B02F1"/>
    <w:rsid w:val="008B2F3E"/>
    <w:rsid w:val="008B52B9"/>
    <w:rsid w:val="008B670E"/>
    <w:rsid w:val="008B6EAC"/>
    <w:rsid w:val="008B7EF6"/>
    <w:rsid w:val="008C0F3D"/>
    <w:rsid w:val="008C2336"/>
    <w:rsid w:val="008C238A"/>
    <w:rsid w:val="008C7E41"/>
    <w:rsid w:val="008D304E"/>
    <w:rsid w:val="008D30C7"/>
    <w:rsid w:val="008D72F6"/>
    <w:rsid w:val="008D7376"/>
    <w:rsid w:val="008E1410"/>
    <w:rsid w:val="008E588D"/>
    <w:rsid w:val="00904B8A"/>
    <w:rsid w:val="00906012"/>
    <w:rsid w:val="0090703F"/>
    <w:rsid w:val="00912812"/>
    <w:rsid w:val="00914CED"/>
    <w:rsid w:val="009166C1"/>
    <w:rsid w:val="009226D2"/>
    <w:rsid w:val="00922CE8"/>
    <w:rsid w:val="009244F0"/>
    <w:rsid w:val="0092742C"/>
    <w:rsid w:val="009411E3"/>
    <w:rsid w:val="00943EFA"/>
    <w:rsid w:val="0094418A"/>
    <w:rsid w:val="00944804"/>
    <w:rsid w:val="00945556"/>
    <w:rsid w:val="00947C14"/>
    <w:rsid w:val="00952C8C"/>
    <w:rsid w:val="00955069"/>
    <w:rsid w:val="00957D9D"/>
    <w:rsid w:val="00960A65"/>
    <w:rsid w:val="009647AB"/>
    <w:rsid w:val="00965499"/>
    <w:rsid w:val="00967080"/>
    <w:rsid w:val="00971808"/>
    <w:rsid w:val="0097197D"/>
    <w:rsid w:val="00973C91"/>
    <w:rsid w:val="00974712"/>
    <w:rsid w:val="0098027A"/>
    <w:rsid w:val="00984313"/>
    <w:rsid w:val="009879D3"/>
    <w:rsid w:val="00994217"/>
    <w:rsid w:val="00994BB1"/>
    <w:rsid w:val="00994FCA"/>
    <w:rsid w:val="00995F88"/>
    <w:rsid w:val="0099735F"/>
    <w:rsid w:val="009A0833"/>
    <w:rsid w:val="009A331F"/>
    <w:rsid w:val="009A3838"/>
    <w:rsid w:val="009B161E"/>
    <w:rsid w:val="009B295F"/>
    <w:rsid w:val="009B5B40"/>
    <w:rsid w:val="009B76F9"/>
    <w:rsid w:val="009C0631"/>
    <w:rsid w:val="009C0AA1"/>
    <w:rsid w:val="009C0D6F"/>
    <w:rsid w:val="009C171B"/>
    <w:rsid w:val="009C6166"/>
    <w:rsid w:val="009C6431"/>
    <w:rsid w:val="009D0C3C"/>
    <w:rsid w:val="009D336B"/>
    <w:rsid w:val="009D440A"/>
    <w:rsid w:val="009D781E"/>
    <w:rsid w:val="009D7D0E"/>
    <w:rsid w:val="009E2408"/>
    <w:rsid w:val="009E2A0F"/>
    <w:rsid w:val="009E426B"/>
    <w:rsid w:val="009F5635"/>
    <w:rsid w:val="00A02F73"/>
    <w:rsid w:val="00A03903"/>
    <w:rsid w:val="00A05C2B"/>
    <w:rsid w:val="00A071F4"/>
    <w:rsid w:val="00A11F56"/>
    <w:rsid w:val="00A12FCD"/>
    <w:rsid w:val="00A14E67"/>
    <w:rsid w:val="00A153B5"/>
    <w:rsid w:val="00A156C3"/>
    <w:rsid w:val="00A15781"/>
    <w:rsid w:val="00A22FC5"/>
    <w:rsid w:val="00A23C3A"/>
    <w:rsid w:val="00A23F11"/>
    <w:rsid w:val="00A25799"/>
    <w:rsid w:val="00A27A5E"/>
    <w:rsid w:val="00A327A5"/>
    <w:rsid w:val="00A4412B"/>
    <w:rsid w:val="00A47D4D"/>
    <w:rsid w:val="00A537A1"/>
    <w:rsid w:val="00A53D03"/>
    <w:rsid w:val="00A546B1"/>
    <w:rsid w:val="00A54B29"/>
    <w:rsid w:val="00A54C07"/>
    <w:rsid w:val="00A575FE"/>
    <w:rsid w:val="00A60A9E"/>
    <w:rsid w:val="00A6193B"/>
    <w:rsid w:val="00A640C1"/>
    <w:rsid w:val="00A66FB2"/>
    <w:rsid w:val="00A71244"/>
    <w:rsid w:val="00A73ECF"/>
    <w:rsid w:val="00A75926"/>
    <w:rsid w:val="00A84EA4"/>
    <w:rsid w:val="00A90B71"/>
    <w:rsid w:val="00A911C4"/>
    <w:rsid w:val="00A9261E"/>
    <w:rsid w:val="00A9505D"/>
    <w:rsid w:val="00A9581C"/>
    <w:rsid w:val="00A95C56"/>
    <w:rsid w:val="00A96204"/>
    <w:rsid w:val="00A9725F"/>
    <w:rsid w:val="00AA167C"/>
    <w:rsid w:val="00AA4692"/>
    <w:rsid w:val="00AA4D8A"/>
    <w:rsid w:val="00AA6D45"/>
    <w:rsid w:val="00AB1368"/>
    <w:rsid w:val="00AB39EE"/>
    <w:rsid w:val="00AB45F7"/>
    <w:rsid w:val="00AC4B55"/>
    <w:rsid w:val="00AC7F97"/>
    <w:rsid w:val="00AD334E"/>
    <w:rsid w:val="00AD6AEF"/>
    <w:rsid w:val="00AD6F8C"/>
    <w:rsid w:val="00AE2AC2"/>
    <w:rsid w:val="00AE44B0"/>
    <w:rsid w:val="00AE74C7"/>
    <w:rsid w:val="00AF0EFF"/>
    <w:rsid w:val="00AF20F4"/>
    <w:rsid w:val="00AF3946"/>
    <w:rsid w:val="00AF6974"/>
    <w:rsid w:val="00AF7B6D"/>
    <w:rsid w:val="00B0382E"/>
    <w:rsid w:val="00B04176"/>
    <w:rsid w:val="00B056C2"/>
    <w:rsid w:val="00B06802"/>
    <w:rsid w:val="00B075A9"/>
    <w:rsid w:val="00B076FB"/>
    <w:rsid w:val="00B07FA4"/>
    <w:rsid w:val="00B13D7A"/>
    <w:rsid w:val="00B14411"/>
    <w:rsid w:val="00B1452B"/>
    <w:rsid w:val="00B15829"/>
    <w:rsid w:val="00B1765D"/>
    <w:rsid w:val="00B17C1F"/>
    <w:rsid w:val="00B21A95"/>
    <w:rsid w:val="00B23B57"/>
    <w:rsid w:val="00B24509"/>
    <w:rsid w:val="00B273AB"/>
    <w:rsid w:val="00B27C61"/>
    <w:rsid w:val="00B32309"/>
    <w:rsid w:val="00B33A38"/>
    <w:rsid w:val="00B343EB"/>
    <w:rsid w:val="00B35908"/>
    <w:rsid w:val="00B36125"/>
    <w:rsid w:val="00B42F98"/>
    <w:rsid w:val="00B44E53"/>
    <w:rsid w:val="00B45090"/>
    <w:rsid w:val="00B464F8"/>
    <w:rsid w:val="00B50CD2"/>
    <w:rsid w:val="00B53350"/>
    <w:rsid w:val="00B56C78"/>
    <w:rsid w:val="00B60B81"/>
    <w:rsid w:val="00B624D8"/>
    <w:rsid w:val="00B62797"/>
    <w:rsid w:val="00B62BD5"/>
    <w:rsid w:val="00B74620"/>
    <w:rsid w:val="00B76B2B"/>
    <w:rsid w:val="00B76D50"/>
    <w:rsid w:val="00B838ED"/>
    <w:rsid w:val="00B84D1A"/>
    <w:rsid w:val="00B85CEE"/>
    <w:rsid w:val="00B86271"/>
    <w:rsid w:val="00B92770"/>
    <w:rsid w:val="00B95187"/>
    <w:rsid w:val="00B96312"/>
    <w:rsid w:val="00B96C89"/>
    <w:rsid w:val="00BA0CBF"/>
    <w:rsid w:val="00BA63A2"/>
    <w:rsid w:val="00BB77CE"/>
    <w:rsid w:val="00BC2C13"/>
    <w:rsid w:val="00BC563C"/>
    <w:rsid w:val="00BD2023"/>
    <w:rsid w:val="00BD26BA"/>
    <w:rsid w:val="00BD2B12"/>
    <w:rsid w:val="00BD3CE1"/>
    <w:rsid w:val="00BD5CAC"/>
    <w:rsid w:val="00BD6164"/>
    <w:rsid w:val="00BE225E"/>
    <w:rsid w:val="00BE501E"/>
    <w:rsid w:val="00BE5EEC"/>
    <w:rsid w:val="00BE5FD0"/>
    <w:rsid w:val="00BF1B75"/>
    <w:rsid w:val="00BF2E1D"/>
    <w:rsid w:val="00BF5995"/>
    <w:rsid w:val="00C035D6"/>
    <w:rsid w:val="00C06A84"/>
    <w:rsid w:val="00C130FC"/>
    <w:rsid w:val="00C14084"/>
    <w:rsid w:val="00C14578"/>
    <w:rsid w:val="00C23C1F"/>
    <w:rsid w:val="00C25CF8"/>
    <w:rsid w:val="00C2705E"/>
    <w:rsid w:val="00C27D32"/>
    <w:rsid w:val="00C308EC"/>
    <w:rsid w:val="00C340C6"/>
    <w:rsid w:val="00C351F8"/>
    <w:rsid w:val="00C37E05"/>
    <w:rsid w:val="00C4126A"/>
    <w:rsid w:val="00C419AF"/>
    <w:rsid w:val="00C4217B"/>
    <w:rsid w:val="00C4671C"/>
    <w:rsid w:val="00C51006"/>
    <w:rsid w:val="00C511E9"/>
    <w:rsid w:val="00C51535"/>
    <w:rsid w:val="00C532A6"/>
    <w:rsid w:val="00C53729"/>
    <w:rsid w:val="00C61094"/>
    <w:rsid w:val="00C62233"/>
    <w:rsid w:val="00C629AE"/>
    <w:rsid w:val="00C62C60"/>
    <w:rsid w:val="00C62FD3"/>
    <w:rsid w:val="00C63713"/>
    <w:rsid w:val="00C6495C"/>
    <w:rsid w:val="00C662B4"/>
    <w:rsid w:val="00C66391"/>
    <w:rsid w:val="00C663FF"/>
    <w:rsid w:val="00C7283A"/>
    <w:rsid w:val="00C7480B"/>
    <w:rsid w:val="00C81168"/>
    <w:rsid w:val="00C82555"/>
    <w:rsid w:val="00C82FA6"/>
    <w:rsid w:val="00C84055"/>
    <w:rsid w:val="00C87B92"/>
    <w:rsid w:val="00CA13EF"/>
    <w:rsid w:val="00CB227E"/>
    <w:rsid w:val="00CB5A02"/>
    <w:rsid w:val="00CB7C44"/>
    <w:rsid w:val="00CC52AB"/>
    <w:rsid w:val="00CC5AF9"/>
    <w:rsid w:val="00CC5F92"/>
    <w:rsid w:val="00CC6CAE"/>
    <w:rsid w:val="00CC7493"/>
    <w:rsid w:val="00CC7F32"/>
    <w:rsid w:val="00CD222F"/>
    <w:rsid w:val="00CD226B"/>
    <w:rsid w:val="00CE2E6F"/>
    <w:rsid w:val="00CE50F8"/>
    <w:rsid w:val="00CE56A8"/>
    <w:rsid w:val="00CE737E"/>
    <w:rsid w:val="00CE7A95"/>
    <w:rsid w:val="00CE7E30"/>
    <w:rsid w:val="00CF0F44"/>
    <w:rsid w:val="00CF17BD"/>
    <w:rsid w:val="00CF4580"/>
    <w:rsid w:val="00CF5362"/>
    <w:rsid w:val="00CF5CA6"/>
    <w:rsid w:val="00CF5FC1"/>
    <w:rsid w:val="00D0365F"/>
    <w:rsid w:val="00D03EBB"/>
    <w:rsid w:val="00D03F27"/>
    <w:rsid w:val="00D055C6"/>
    <w:rsid w:val="00D10F54"/>
    <w:rsid w:val="00D12019"/>
    <w:rsid w:val="00D1344D"/>
    <w:rsid w:val="00D16869"/>
    <w:rsid w:val="00D177BF"/>
    <w:rsid w:val="00D22E25"/>
    <w:rsid w:val="00D31338"/>
    <w:rsid w:val="00D31983"/>
    <w:rsid w:val="00D33B68"/>
    <w:rsid w:val="00D3460C"/>
    <w:rsid w:val="00D3764F"/>
    <w:rsid w:val="00D40A68"/>
    <w:rsid w:val="00D43CD6"/>
    <w:rsid w:val="00D46F97"/>
    <w:rsid w:val="00D50BC3"/>
    <w:rsid w:val="00D51476"/>
    <w:rsid w:val="00D55462"/>
    <w:rsid w:val="00D63492"/>
    <w:rsid w:val="00D67750"/>
    <w:rsid w:val="00D7195E"/>
    <w:rsid w:val="00D7247E"/>
    <w:rsid w:val="00D739FD"/>
    <w:rsid w:val="00D75A76"/>
    <w:rsid w:val="00D76503"/>
    <w:rsid w:val="00D80811"/>
    <w:rsid w:val="00D81AE1"/>
    <w:rsid w:val="00D84014"/>
    <w:rsid w:val="00D92A9E"/>
    <w:rsid w:val="00D94002"/>
    <w:rsid w:val="00D94D27"/>
    <w:rsid w:val="00D959A1"/>
    <w:rsid w:val="00D972EC"/>
    <w:rsid w:val="00D9756F"/>
    <w:rsid w:val="00DA14B8"/>
    <w:rsid w:val="00DA2E11"/>
    <w:rsid w:val="00DA3F32"/>
    <w:rsid w:val="00DB1485"/>
    <w:rsid w:val="00DB14BB"/>
    <w:rsid w:val="00DB2172"/>
    <w:rsid w:val="00DB3C0E"/>
    <w:rsid w:val="00DB6AF1"/>
    <w:rsid w:val="00DB6AF7"/>
    <w:rsid w:val="00DB7837"/>
    <w:rsid w:val="00DC22DD"/>
    <w:rsid w:val="00DC30B6"/>
    <w:rsid w:val="00DC393E"/>
    <w:rsid w:val="00DC59C1"/>
    <w:rsid w:val="00DC6E4D"/>
    <w:rsid w:val="00DD1B3E"/>
    <w:rsid w:val="00DD4165"/>
    <w:rsid w:val="00DD7F34"/>
    <w:rsid w:val="00DE07E3"/>
    <w:rsid w:val="00DE2B46"/>
    <w:rsid w:val="00DE3478"/>
    <w:rsid w:val="00DE4A1E"/>
    <w:rsid w:val="00DE4C95"/>
    <w:rsid w:val="00DF44C2"/>
    <w:rsid w:val="00DF46E0"/>
    <w:rsid w:val="00DF5DE4"/>
    <w:rsid w:val="00DF7573"/>
    <w:rsid w:val="00E00FFB"/>
    <w:rsid w:val="00E035FB"/>
    <w:rsid w:val="00E058D3"/>
    <w:rsid w:val="00E06BC6"/>
    <w:rsid w:val="00E10C23"/>
    <w:rsid w:val="00E13312"/>
    <w:rsid w:val="00E15ED2"/>
    <w:rsid w:val="00E21829"/>
    <w:rsid w:val="00E22F77"/>
    <w:rsid w:val="00E24AE3"/>
    <w:rsid w:val="00E25097"/>
    <w:rsid w:val="00E30419"/>
    <w:rsid w:val="00E3236D"/>
    <w:rsid w:val="00E339B2"/>
    <w:rsid w:val="00E34966"/>
    <w:rsid w:val="00E34BE6"/>
    <w:rsid w:val="00E43E27"/>
    <w:rsid w:val="00E440CB"/>
    <w:rsid w:val="00E45851"/>
    <w:rsid w:val="00E463D8"/>
    <w:rsid w:val="00E50B7C"/>
    <w:rsid w:val="00E50F42"/>
    <w:rsid w:val="00E552B9"/>
    <w:rsid w:val="00E55A81"/>
    <w:rsid w:val="00E57D15"/>
    <w:rsid w:val="00E609E7"/>
    <w:rsid w:val="00E60C09"/>
    <w:rsid w:val="00E6795D"/>
    <w:rsid w:val="00E74C89"/>
    <w:rsid w:val="00E74F9F"/>
    <w:rsid w:val="00E75386"/>
    <w:rsid w:val="00E75717"/>
    <w:rsid w:val="00E77099"/>
    <w:rsid w:val="00E80606"/>
    <w:rsid w:val="00E86318"/>
    <w:rsid w:val="00E868CA"/>
    <w:rsid w:val="00E91017"/>
    <w:rsid w:val="00E92D51"/>
    <w:rsid w:val="00E951C3"/>
    <w:rsid w:val="00E96D3F"/>
    <w:rsid w:val="00E97A6B"/>
    <w:rsid w:val="00EA201E"/>
    <w:rsid w:val="00EA5AC0"/>
    <w:rsid w:val="00EB3496"/>
    <w:rsid w:val="00EB6C78"/>
    <w:rsid w:val="00EB7869"/>
    <w:rsid w:val="00EC14E4"/>
    <w:rsid w:val="00EC5291"/>
    <w:rsid w:val="00EC6D86"/>
    <w:rsid w:val="00EC7FC7"/>
    <w:rsid w:val="00ED0AFE"/>
    <w:rsid w:val="00ED112F"/>
    <w:rsid w:val="00ED14D4"/>
    <w:rsid w:val="00ED2CD1"/>
    <w:rsid w:val="00ED4350"/>
    <w:rsid w:val="00EE12CD"/>
    <w:rsid w:val="00EE12DA"/>
    <w:rsid w:val="00EE1324"/>
    <w:rsid w:val="00EE3067"/>
    <w:rsid w:val="00EE4147"/>
    <w:rsid w:val="00EE48D5"/>
    <w:rsid w:val="00EE526E"/>
    <w:rsid w:val="00EE5F0D"/>
    <w:rsid w:val="00EE7410"/>
    <w:rsid w:val="00EE7A55"/>
    <w:rsid w:val="00EF1477"/>
    <w:rsid w:val="00EF1724"/>
    <w:rsid w:val="00EF23B3"/>
    <w:rsid w:val="00EF2B74"/>
    <w:rsid w:val="00EF2EEF"/>
    <w:rsid w:val="00EF63F6"/>
    <w:rsid w:val="00EF73AC"/>
    <w:rsid w:val="00EF78DA"/>
    <w:rsid w:val="00EF7A3E"/>
    <w:rsid w:val="00F03559"/>
    <w:rsid w:val="00F043C5"/>
    <w:rsid w:val="00F04C16"/>
    <w:rsid w:val="00F072FA"/>
    <w:rsid w:val="00F10A4B"/>
    <w:rsid w:val="00F10FC4"/>
    <w:rsid w:val="00F2054B"/>
    <w:rsid w:val="00F22DA7"/>
    <w:rsid w:val="00F235A4"/>
    <w:rsid w:val="00F30BDF"/>
    <w:rsid w:val="00F30C30"/>
    <w:rsid w:val="00F32476"/>
    <w:rsid w:val="00F347D3"/>
    <w:rsid w:val="00F42780"/>
    <w:rsid w:val="00F44323"/>
    <w:rsid w:val="00F453D6"/>
    <w:rsid w:val="00F4550F"/>
    <w:rsid w:val="00F515B0"/>
    <w:rsid w:val="00F529FD"/>
    <w:rsid w:val="00F543B1"/>
    <w:rsid w:val="00F54BD9"/>
    <w:rsid w:val="00F54E20"/>
    <w:rsid w:val="00F55B2D"/>
    <w:rsid w:val="00F61112"/>
    <w:rsid w:val="00F64BAD"/>
    <w:rsid w:val="00F65CE1"/>
    <w:rsid w:val="00F749E9"/>
    <w:rsid w:val="00F77750"/>
    <w:rsid w:val="00F81470"/>
    <w:rsid w:val="00F81E1B"/>
    <w:rsid w:val="00F84D1E"/>
    <w:rsid w:val="00F85CCE"/>
    <w:rsid w:val="00F87548"/>
    <w:rsid w:val="00F90515"/>
    <w:rsid w:val="00F91EE1"/>
    <w:rsid w:val="00F92C76"/>
    <w:rsid w:val="00F94791"/>
    <w:rsid w:val="00F953CB"/>
    <w:rsid w:val="00FA6097"/>
    <w:rsid w:val="00FB1A4E"/>
    <w:rsid w:val="00FB2E0C"/>
    <w:rsid w:val="00FB3088"/>
    <w:rsid w:val="00FB7319"/>
    <w:rsid w:val="00FC55E4"/>
    <w:rsid w:val="00FC5C39"/>
    <w:rsid w:val="00FC6990"/>
    <w:rsid w:val="00FD291C"/>
    <w:rsid w:val="00FD403C"/>
    <w:rsid w:val="00FD5FC5"/>
    <w:rsid w:val="00FE1C32"/>
    <w:rsid w:val="00FF4578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1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F17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17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F0"/>
  </w:style>
  <w:style w:type="paragraph" w:styleId="Footer">
    <w:name w:val="footer"/>
    <w:basedOn w:val="Normal"/>
    <w:link w:val="FooterChar"/>
    <w:uiPriority w:val="99"/>
    <w:semiHidden/>
    <w:unhideWhenUsed/>
    <w:rsid w:val="0092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2011-12-13T17:08:00Z</cp:lastPrinted>
  <dcterms:created xsi:type="dcterms:W3CDTF">2011-12-13T16:41:00Z</dcterms:created>
  <dcterms:modified xsi:type="dcterms:W3CDTF">2012-01-25T20:00:00Z</dcterms:modified>
</cp:coreProperties>
</file>